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2023年度江苏省文物科研课题指南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文物藏品库房长期安全保障技术可行性研究</w:t>
      </w:r>
    </w:p>
    <w:p>
      <w:pPr>
        <w:numPr>
          <w:ilvl w:val="0"/>
          <w:numId w:val="1"/>
        </w:num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基于AI技术的文物安全视频监测技术规范研究</w:t>
      </w:r>
    </w:p>
    <w:p>
      <w:pPr>
        <w:numPr>
          <w:ilvl w:val="0"/>
          <w:numId w:val="1"/>
        </w:num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重点文物保护单位卫星遥感监测工作研究</w:t>
      </w:r>
    </w:p>
    <w:p>
      <w:pPr>
        <w:numPr>
          <w:ilvl w:val="0"/>
          <w:numId w:val="1"/>
        </w:num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不可移动文物保护标准规范研究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、文物建筑维修保护关键技术研究</w:t>
      </w:r>
      <w:bookmarkStart w:id="0" w:name="_GoBack"/>
      <w:bookmarkEnd w:id="0"/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、江苏省文化遗产保护信息系统数据交换规范研究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、江苏省类博物馆孵化工作指南研究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、博物馆社会讲解规范制度研究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、江苏地域文明探源研究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、构建文物知识图谱工程路径与方法研究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、江苏红色旅游融合发展路径研究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、活化利用革命文物服务大思政课路径研究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、江苏省革命纪念馆数字化建设研究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、省级文物保护利用示范区建设标准研究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、江苏省省级考古遗址公园建设相关规范研究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84DC05"/>
    <w:multiLevelType w:val="singleLevel"/>
    <w:tmpl w:val="B884DC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jMDExZTViNjM5Mjg5ZTk0MTc4YzIyZTdjZmQ5NDkifQ=="/>
  </w:docVars>
  <w:rsids>
    <w:rsidRoot w:val="005E7929"/>
    <w:rsid w:val="002E7437"/>
    <w:rsid w:val="002F2B43"/>
    <w:rsid w:val="00315DA7"/>
    <w:rsid w:val="0038626D"/>
    <w:rsid w:val="003B1816"/>
    <w:rsid w:val="003B434F"/>
    <w:rsid w:val="004904E4"/>
    <w:rsid w:val="00505F57"/>
    <w:rsid w:val="005A593D"/>
    <w:rsid w:val="005A760A"/>
    <w:rsid w:val="005E7929"/>
    <w:rsid w:val="0066551E"/>
    <w:rsid w:val="006A7759"/>
    <w:rsid w:val="00735B1F"/>
    <w:rsid w:val="00966985"/>
    <w:rsid w:val="0098212D"/>
    <w:rsid w:val="009874A8"/>
    <w:rsid w:val="00C1403D"/>
    <w:rsid w:val="00C35C8D"/>
    <w:rsid w:val="00C55703"/>
    <w:rsid w:val="00C768BB"/>
    <w:rsid w:val="00CB55D9"/>
    <w:rsid w:val="00DB5EF4"/>
    <w:rsid w:val="00E23C66"/>
    <w:rsid w:val="00EF5D91"/>
    <w:rsid w:val="127F2494"/>
    <w:rsid w:val="1E9534E2"/>
    <w:rsid w:val="2EE90874"/>
    <w:rsid w:val="2F1E302B"/>
    <w:rsid w:val="30067D05"/>
    <w:rsid w:val="514E5684"/>
    <w:rsid w:val="51F83FFA"/>
    <w:rsid w:val="53CB7B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295</Characters>
  <Lines>2</Lines>
  <Paragraphs>1</Paragraphs>
  <TotalTime>1</TotalTime>
  <ScaleCrop>false</ScaleCrop>
  <LinksUpToDate>false</LinksUpToDate>
  <CharactersWithSpaces>295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2023-04-13T06:15:00Z</dcterms:created>
  <dc:creator>user</dc:creator>
  <cp:lastModifiedBy>雨冷魂香</cp:lastModifiedBy>
  <dcterms:modified xsi:type="dcterms:W3CDTF">2023-04-23T03:35:18Z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0CCB9715476A4BF89EDCB05BED37A94C_13</vt:lpwstr>
  </property>
</Properties>
</file>