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46C" w:rsidRDefault="00CA246C" w:rsidP="00CA246C">
      <w:pPr>
        <w:spacing w:afterLines="100" w:after="312" w:line="580" w:lineRule="exact"/>
        <w:jc w:val="left"/>
        <w:rPr>
          <w:rFonts w:ascii="方正黑体_GBK" w:eastAsia="方正黑体_GBK" w:hAnsi="方正黑体_GBK" w:cs="方正黑体_GBK" w:hint="eastAsia"/>
          <w:b/>
          <w:sz w:val="32"/>
          <w:szCs w:val="32"/>
        </w:rPr>
      </w:pPr>
      <w:r>
        <w:rPr>
          <w:rFonts w:ascii="方正黑体_GBK" w:eastAsia="方正黑体_GBK" w:hAnsi="方正黑体_GBK" w:cs="方正黑体_GBK" w:hint="eastAsia"/>
          <w:sz w:val="32"/>
          <w:szCs w:val="32"/>
        </w:rPr>
        <w:t>附件1</w:t>
      </w:r>
    </w:p>
    <w:p w:rsidR="00CA246C" w:rsidRDefault="00CA246C" w:rsidP="00CA246C">
      <w:pPr>
        <w:spacing w:afterLines="100" w:after="312" w:line="58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2023年度苏州市科协软科学研究课题指南</w:t>
      </w:r>
    </w:p>
    <w:p w:rsidR="00CA246C" w:rsidRDefault="00CA246C" w:rsidP="00CA246C">
      <w:pPr>
        <w:spacing w:line="580" w:lineRule="exact"/>
        <w:ind w:firstLineChars="200" w:firstLine="640"/>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专项一：</w:t>
      </w:r>
      <w:r>
        <w:rPr>
          <w:rFonts w:ascii="方正黑体_GBK" w:eastAsia="方正黑体_GBK" w:hAnsi="方正黑体_GBK" w:cs="方正黑体_GBK"/>
          <w:sz w:val="32"/>
          <w:szCs w:val="32"/>
        </w:rPr>
        <w:t>高质量发展</w:t>
      </w:r>
    </w:p>
    <w:p w:rsidR="00CA246C" w:rsidRDefault="00CA246C" w:rsidP="00CA246C">
      <w:pPr>
        <w:spacing w:line="580" w:lineRule="exact"/>
        <w:ind w:firstLineChars="200" w:firstLine="640"/>
        <w:jc w:val="left"/>
        <w:rPr>
          <w:rFonts w:ascii="方正黑体_GBK" w:eastAsia="方正黑体_GBK" w:hAnsi="方正黑体_GBK" w:cs="方正黑体_GBK"/>
          <w:b/>
          <w:bCs/>
          <w:sz w:val="32"/>
          <w:szCs w:val="32"/>
        </w:rPr>
      </w:pPr>
      <w:r>
        <w:rPr>
          <w:rFonts w:ascii="方正仿宋_GB2312" w:eastAsia="方正仿宋_GB2312" w:hAnsi="方正仿宋_GB2312" w:cs="方正仿宋_GB2312" w:hint="eastAsia"/>
          <w:b/>
          <w:bCs/>
          <w:sz w:val="32"/>
          <w:szCs w:val="32"/>
        </w:rPr>
        <w:t>（一）聚焦苏州经济社会高质量发展</w:t>
      </w:r>
      <w:r>
        <w:rPr>
          <w:rFonts w:ascii="方正黑体_GBK" w:eastAsia="方正黑体_GBK" w:hAnsi="方正黑体_GBK" w:cs="方正黑体_GBK" w:hint="eastAsia"/>
          <w:b/>
          <w:bCs/>
          <w:sz w:val="32"/>
          <w:szCs w:val="32"/>
        </w:rPr>
        <w:t xml:space="preserve"> </w:t>
      </w:r>
    </w:p>
    <w:p w:rsidR="00CA246C" w:rsidRDefault="00CA246C" w:rsidP="00CA246C">
      <w:pPr>
        <w:widowControl/>
        <w:spacing w:line="580" w:lineRule="exact"/>
        <w:ind w:firstLineChars="200" w:firstLine="640"/>
        <w:textAlignment w:val="baseline"/>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1.</w:t>
      </w:r>
      <w:r>
        <w:rPr>
          <w:rStyle w:val="NormalCharacter"/>
          <w:rFonts w:ascii="Times New Roman" w:eastAsia="方正仿宋_GBK" w:hAnsi="Times New Roman" w:cs="Times New Roman" w:hint="eastAsia"/>
          <w:sz w:val="32"/>
          <w:szCs w:val="32"/>
        </w:rPr>
        <w:t>数字经济时代产业创新集群融合发展过程中的重点问题研究（产业技术提升、数字经济与实体经济融合、制造业与服务业融合、产学</w:t>
      </w:r>
      <w:r>
        <w:rPr>
          <w:rStyle w:val="NormalCharacter"/>
          <w:rFonts w:ascii="Times New Roman" w:eastAsia="方正仿宋_GBK" w:hAnsi="Times New Roman" w:cs="Times New Roman"/>
          <w:sz w:val="32"/>
          <w:szCs w:val="32"/>
        </w:rPr>
        <w:t>研融合等）</w:t>
      </w:r>
    </w:p>
    <w:p w:rsidR="00CA246C" w:rsidRDefault="00CA246C" w:rsidP="00CA246C">
      <w:pPr>
        <w:widowControl/>
        <w:spacing w:line="580" w:lineRule="exact"/>
        <w:ind w:firstLineChars="200" w:firstLine="640"/>
        <w:textAlignment w:val="baseline"/>
        <w:rPr>
          <w:rStyle w:val="NormalCharacter"/>
          <w:rFonts w:ascii="Times New Roman" w:eastAsia="方正仿宋_GBK" w:hAnsi="Times New Roman" w:cs="Times New Roman" w:hint="eastAsia"/>
          <w:sz w:val="32"/>
          <w:szCs w:val="32"/>
        </w:rPr>
      </w:pPr>
      <w:r>
        <w:rPr>
          <w:rStyle w:val="NormalCharacter"/>
          <w:rFonts w:ascii="Times New Roman" w:eastAsia="方正仿宋_GBK" w:hAnsi="Times New Roman" w:cs="Times New Roman"/>
          <w:sz w:val="32"/>
          <w:szCs w:val="32"/>
        </w:rPr>
        <w:t>2.</w:t>
      </w:r>
      <w:r>
        <w:rPr>
          <w:rStyle w:val="NormalCharacter"/>
          <w:rFonts w:ascii="Times New Roman" w:eastAsia="方正仿宋_GBK" w:hAnsi="Times New Roman" w:cs="Times New Roman" w:hint="eastAsia"/>
          <w:sz w:val="32"/>
          <w:szCs w:val="32"/>
        </w:rPr>
        <w:t>苏州</w:t>
      </w:r>
      <w:r>
        <w:rPr>
          <w:rStyle w:val="NormalCharacter"/>
          <w:rFonts w:ascii="Times New Roman" w:eastAsia="方正仿宋_GBK" w:hAnsi="Times New Roman" w:cs="Times New Roman"/>
          <w:sz w:val="32"/>
          <w:szCs w:val="32"/>
        </w:rPr>
        <w:t>主导产业建链强链</w:t>
      </w:r>
      <w:r>
        <w:rPr>
          <w:rStyle w:val="NormalCharacter"/>
          <w:rFonts w:ascii="Times New Roman" w:eastAsia="方正仿宋_GBK" w:hAnsi="Times New Roman" w:cs="Times New Roman" w:hint="eastAsia"/>
          <w:sz w:val="32"/>
          <w:szCs w:val="32"/>
        </w:rPr>
        <w:t>、转型升级过程中的重点难点问题研究</w:t>
      </w:r>
    </w:p>
    <w:p w:rsidR="00CA246C" w:rsidRDefault="00CA246C" w:rsidP="00CA246C">
      <w:pPr>
        <w:widowControl/>
        <w:spacing w:line="580" w:lineRule="exact"/>
        <w:ind w:firstLineChars="200" w:firstLine="640"/>
        <w:textAlignment w:val="baseline"/>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hint="eastAsia"/>
          <w:sz w:val="32"/>
          <w:szCs w:val="32"/>
        </w:rPr>
        <w:t>3.</w:t>
      </w:r>
      <w:r>
        <w:rPr>
          <w:rStyle w:val="NormalCharacter"/>
          <w:rFonts w:ascii="Times New Roman" w:eastAsia="方正仿宋_GBK" w:hAnsi="Times New Roman" w:cs="Times New Roman"/>
          <w:sz w:val="32"/>
          <w:szCs w:val="32"/>
        </w:rPr>
        <w:t>做大苏州大数据产业发展研究</w:t>
      </w:r>
      <w:r>
        <w:rPr>
          <w:rStyle w:val="NormalCharacter"/>
          <w:rFonts w:ascii="Times New Roman" w:eastAsia="方正仿宋_GBK" w:hAnsi="Times New Roman" w:cs="Times New Roman" w:hint="eastAsia"/>
          <w:sz w:val="32"/>
          <w:szCs w:val="32"/>
        </w:rPr>
        <w:t>（为老服务数字化研究，医疗、教育、文化创意等领域的数字化应用等）</w:t>
      </w:r>
      <w:r>
        <w:rPr>
          <w:rStyle w:val="NormalCharacter"/>
          <w:rFonts w:ascii="Times New Roman" w:eastAsia="方正仿宋_GBK" w:hAnsi="Times New Roman" w:cs="Times New Roman"/>
          <w:sz w:val="32"/>
          <w:szCs w:val="32"/>
        </w:rPr>
        <w:t>；</w:t>
      </w:r>
    </w:p>
    <w:p w:rsidR="00CA246C" w:rsidRPr="0054075A" w:rsidRDefault="00CA246C" w:rsidP="0054075A">
      <w:pPr>
        <w:widowControl/>
        <w:spacing w:line="580" w:lineRule="exact"/>
        <w:ind w:firstLineChars="200" w:firstLine="640"/>
        <w:textAlignment w:val="baseline"/>
        <w:rPr>
          <w:rStyle w:val="NormalCharacter"/>
          <w:rFonts w:ascii="Times New Roman" w:eastAsia="方正仿宋_GBK" w:hAnsi="Times New Roman" w:cs="Times New Roman"/>
          <w:sz w:val="32"/>
          <w:szCs w:val="32"/>
        </w:rPr>
      </w:pPr>
      <w:r w:rsidRPr="0054075A">
        <w:rPr>
          <w:rStyle w:val="NormalCharacter"/>
          <w:rFonts w:ascii="Times New Roman" w:eastAsia="方正仿宋_GBK" w:hAnsi="Times New Roman" w:cs="Times New Roman" w:hint="eastAsia"/>
          <w:sz w:val="32"/>
          <w:szCs w:val="32"/>
        </w:rPr>
        <w:t>4</w:t>
      </w:r>
      <w:r w:rsidRPr="0054075A">
        <w:rPr>
          <w:rStyle w:val="NormalCharacter"/>
          <w:rFonts w:ascii="Times New Roman" w:eastAsia="方正仿宋_GBK" w:hAnsi="Times New Roman" w:cs="Times New Roman"/>
          <w:sz w:val="32"/>
          <w:szCs w:val="32"/>
        </w:rPr>
        <w:t>.</w:t>
      </w:r>
      <w:r w:rsidRPr="0054075A">
        <w:rPr>
          <w:rStyle w:val="NormalCharacter"/>
          <w:rFonts w:ascii="Times New Roman" w:eastAsia="方正仿宋_GBK" w:hAnsi="Times New Roman" w:cs="Times New Roman"/>
          <w:sz w:val="32"/>
          <w:szCs w:val="32"/>
        </w:rPr>
        <w:t>苏州智慧城市建设的重点难点问题研究</w:t>
      </w:r>
      <w:r w:rsidRPr="0054075A">
        <w:rPr>
          <w:rStyle w:val="NormalCharacter"/>
          <w:rFonts w:ascii="Times New Roman" w:eastAsia="方正仿宋_GBK" w:hAnsi="Times New Roman" w:cs="Times New Roman" w:hint="eastAsia"/>
          <w:sz w:val="32"/>
          <w:szCs w:val="32"/>
        </w:rPr>
        <w:t>；</w:t>
      </w:r>
    </w:p>
    <w:p w:rsidR="00CA246C" w:rsidRPr="0054075A" w:rsidRDefault="00CA246C" w:rsidP="0054075A">
      <w:pPr>
        <w:widowControl/>
        <w:spacing w:line="580" w:lineRule="exact"/>
        <w:ind w:firstLineChars="200" w:firstLine="640"/>
        <w:textAlignment w:val="baseline"/>
        <w:rPr>
          <w:rStyle w:val="NormalCharacter"/>
          <w:rFonts w:ascii="Times New Roman" w:eastAsia="方正仿宋_GBK" w:hAnsi="Times New Roman" w:cs="Times New Roman" w:hint="eastAsia"/>
          <w:sz w:val="32"/>
          <w:szCs w:val="32"/>
        </w:rPr>
      </w:pPr>
      <w:r w:rsidRPr="0054075A">
        <w:rPr>
          <w:rStyle w:val="NormalCharacter"/>
          <w:rFonts w:ascii="Times New Roman" w:eastAsia="方正仿宋_GBK" w:hAnsi="Times New Roman" w:cs="Times New Roman" w:hint="eastAsia"/>
          <w:sz w:val="32"/>
          <w:szCs w:val="32"/>
        </w:rPr>
        <w:t>5</w:t>
      </w:r>
      <w:r w:rsidRPr="0054075A">
        <w:rPr>
          <w:rStyle w:val="NormalCharacter"/>
          <w:rFonts w:ascii="Times New Roman" w:eastAsia="方正仿宋_GBK" w:hAnsi="Times New Roman" w:cs="Times New Roman"/>
          <w:sz w:val="32"/>
          <w:szCs w:val="32"/>
        </w:rPr>
        <w:t>.</w:t>
      </w:r>
      <w:r w:rsidRPr="0054075A">
        <w:rPr>
          <w:rStyle w:val="NormalCharacter"/>
          <w:rFonts w:ascii="Times New Roman" w:eastAsia="方正仿宋_GBK" w:hAnsi="Times New Roman" w:cs="Times New Roman" w:hint="eastAsia"/>
          <w:sz w:val="32"/>
          <w:szCs w:val="32"/>
        </w:rPr>
        <w:t>科技教育人才一体化发展研究；</w:t>
      </w:r>
    </w:p>
    <w:p w:rsidR="00CA246C" w:rsidRPr="0054075A" w:rsidRDefault="00CA246C" w:rsidP="0054075A">
      <w:pPr>
        <w:widowControl/>
        <w:spacing w:line="580" w:lineRule="exact"/>
        <w:ind w:firstLineChars="200" w:firstLine="640"/>
        <w:textAlignment w:val="baseline"/>
        <w:rPr>
          <w:rStyle w:val="NormalCharacter"/>
          <w:rFonts w:ascii="Times New Roman" w:eastAsia="方正仿宋_GBK" w:hAnsi="Times New Roman" w:cs="Times New Roman" w:hint="eastAsia"/>
          <w:sz w:val="32"/>
          <w:szCs w:val="32"/>
        </w:rPr>
      </w:pPr>
      <w:r w:rsidRPr="0054075A">
        <w:rPr>
          <w:rStyle w:val="NormalCharacter"/>
          <w:rFonts w:ascii="Times New Roman" w:eastAsia="方正仿宋_GBK" w:hAnsi="Times New Roman" w:cs="Times New Roman" w:hint="eastAsia"/>
          <w:sz w:val="32"/>
          <w:szCs w:val="32"/>
        </w:rPr>
        <w:t>6.</w:t>
      </w:r>
      <w:r w:rsidRPr="0054075A">
        <w:rPr>
          <w:rStyle w:val="NormalCharacter"/>
          <w:rFonts w:ascii="Times New Roman" w:eastAsia="方正仿宋_GBK" w:hAnsi="Times New Roman" w:cs="Times New Roman" w:hint="eastAsia"/>
          <w:sz w:val="32"/>
          <w:szCs w:val="32"/>
        </w:rPr>
        <w:t>苏州滨水空间有效保护高效利用若干问题研究；</w:t>
      </w:r>
    </w:p>
    <w:p w:rsidR="00CA246C" w:rsidRPr="0054075A" w:rsidRDefault="00CA246C" w:rsidP="0054075A">
      <w:pPr>
        <w:widowControl/>
        <w:spacing w:line="580" w:lineRule="exact"/>
        <w:ind w:firstLineChars="200" w:firstLine="640"/>
        <w:textAlignment w:val="baseline"/>
        <w:rPr>
          <w:rStyle w:val="NormalCharacter"/>
          <w:rFonts w:ascii="Times New Roman" w:eastAsia="方正仿宋_GBK" w:hAnsi="Times New Roman" w:cs="Times New Roman" w:hint="eastAsia"/>
          <w:sz w:val="32"/>
          <w:szCs w:val="32"/>
        </w:rPr>
      </w:pPr>
      <w:r w:rsidRPr="0054075A">
        <w:rPr>
          <w:rStyle w:val="NormalCharacter"/>
          <w:rFonts w:ascii="Times New Roman" w:eastAsia="方正仿宋_GBK" w:hAnsi="Times New Roman" w:cs="Times New Roman" w:hint="eastAsia"/>
          <w:sz w:val="32"/>
          <w:szCs w:val="32"/>
        </w:rPr>
        <w:t>7.</w:t>
      </w:r>
      <w:r w:rsidRPr="0054075A">
        <w:rPr>
          <w:rStyle w:val="NormalCharacter"/>
          <w:rFonts w:ascii="Times New Roman" w:eastAsia="方正仿宋_GBK" w:hAnsi="Times New Roman" w:cs="Times New Roman" w:hint="eastAsia"/>
          <w:sz w:val="32"/>
          <w:szCs w:val="32"/>
        </w:rPr>
        <w:t>变大运河“工业锈带”为“文化产业绣带”研究；</w:t>
      </w:r>
    </w:p>
    <w:p w:rsidR="00CA246C" w:rsidRPr="0054075A" w:rsidRDefault="00CA246C" w:rsidP="0054075A">
      <w:pPr>
        <w:widowControl/>
        <w:spacing w:line="580" w:lineRule="exact"/>
        <w:ind w:firstLineChars="200" w:firstLine="640"/>
        <w:textAlignment w:val="baseline"/>
        <w:rPr>
          <w:rStyle w:val="NormalCharacter"/>
          <w:rFonts w:ascii="Times New Roman" w:eastAsia="方正仿宋_GBK" w:hAnsi="Times New Roman" w:cs="Times New Roman" w:hint="eastAsia"/>
          <w:sz w:val="32"/>
          <w:szCs w:val="32"/>
        </w:rPr>
      </w:pPr>
      <w:r w:rsidRPr="0054075A">
        <w:rPr>
          <w:rStyle w:val="NormalCharacter"/>
          <w:rFonts w:ascii="Times New Roman" w:eastAsia="方正仿宋_GBK" w:hAnsi="Times New Roman" w:cs="Times New Roman" w:hint="eastAsia"/>
          <w:sz w:val="32"/>
          <w:szCs w:val="32"/>
        </w:rPr>
        <w:t>8.</w:t>
      </w:r>
      <w:r w:rsidRPr="0054075A">
        <w:rPr>
          <w:rStyle w:val="NormalCharacter"/>
          <w:rFonts w:ascii="Times New Roman" w:eastAsia="方正仿宋_GBK" w:hAnsi="Times New Roman" w:cs="Times New Roman" w:hint="eastAsia"/>
          <w:sz w:val="32"/>
          <w:szCs w:val="32"/>
        </w:rPr>
        <w:t>以合作园区为协同空间融合载体促进市域一体化发展的若干问题；</w:t>
      </w:r>
    </w:p>
    <w:p w:rsidR="00CA246C" w:rsidRPr="0054075A" w:rsidRDefault="00CA246C" w:rsidP="0054075A">
      <w:pPr>
        <w:widowControl/>
        <w:spacing w:line="580" w:lineRule="exact"/>
        <w:ind w:firstLineChars="200" w:firstLine="640"/>
        <w:textAlignment w:val="baseline"/>
        <w:rPr>
          <w:rStyle w:val="NormalCharacter"/>
          <w:rFonts w:ascii="Times New Roman" w:eastAsia="方正仿宋_GBK" w:hAnsi="Times New Roman" w:cs="Times New Roman" w:hint="eastAsia"/>
          <w:sz w:val="32"/>
          <w:szCs w:val="32"/>
        </w:rPr>
      </w:pPr>
      <w:r w:rsidRPr="0054075A">
        <w:rPr>
          <w:rStyle w:val="NormalCharacter"/>
          <w:rFonts w:ascii="Times New Roman" w:eastAsia="方正仿宋_GBK" w:hAnsi="Times New Roman" w:cs="Times New Roman" w:hint="eastAsia"/>
          <w:sz w:val="32"/>
          <w:szCs w:val="32"/>
        </w:rPr>
        <w:t>9.</w:t>
      </w:r>
      <w:r w:rsidRPr="0054075A">
        <w:rPr>
          <w:rStyle w:val="NormalCharacter"/>
          <w:rFonts w:ascii="Times New Roman" w:eastAsia="方正仿宋_GBK" w:hAnsi="Times New Roman" w:cs="Times New Roman" w:hint="eastAsia"/>
          <w:sz w:val="32"/>
          <w:szCs w:val="32"/>
        </w:rPr>
        <w:t>强化古城保护，提升古城人居环境和功能品质，展示江南文化之美，传播中华文化；</w:t>
      </w:r>
    </w:p>
    <w:p w:rsidR="00CA246C" w:rsidRPr="0054075A" w:rsidRDefault="00CA246C" w:rsidP="0054075A">
      <w:pPr>
        <w:widowControl/>
        <w:spacing w:line="580" w:lineRule="exact"/>
        <w:ind w:firstLineChars="200" w:firstLine="640"/>
        <w:textAlignment w:val="baseline"/>
        <w:rPr>
          <w:rStyle w:val="NormalCharacter"/>
          <w:rFonts w:ascii="Times New Roman" w:eastAsia="方正仿宋_GBK" w:hAnsi="Times New Roman" w:cs="Times New Roman" w:hint="eastAsia"/>
          <w:sz w:val="32"/>
          <w:szCs w:val="32"/>
        </w:rPr>
      </w:pPr>
      <w:r w:rsidRPr="0054075A">
        <w:rPr>
          <w:rStyle w:val="NormalCharacter"/>
          <w:rFonts w:ascii="Times New Roman" w:eastAsia="方正仿宋_GBK" w:hAnsi="Times New Roman" w:cs="Times New Roman" w:hint="eastAsia"/>
          <w:sz w:val="32"/>
          <w:szCs w:val="32"/>
        </w:rPr>
        <w:t>10.</w:t>
      </w:r>
      <w:r w:rsidRPr="0054075A">
        <w:rPr>
          <w:rStyle w:val="NormalCharacter"/>
          <w:rFonts w:ascii="Times New Roman" w:eastAsia="方正仿宋_GBK" w:hAnsi="Times New Roman" w:cs="Times New Roman" w:hint="eastAsia"/>
          <w:sz w:val="32"/>
          <w:szCs w:val="32"/>
        </w:rPr>
        <w:t>新江南水乡图景下的高品质生活研究；</w:t>
      </w:r>
    </w:p>
    <w:p w:rsidR="00CA246C" w:rsidRDefault="00CA246C" w:rsidP="0054075A">
      <w:pPr>
        <w:widowControl/>
        <w:spacing w:line="580" w:lineRule="exact"/>
        <w:ind w:firstLineChars="200" w:firstLine="640"/>
        <w:textAlignment w:val="baseline"/>
        <w:rPr>
          <w:rStyle w:val="NormalCharacter"/>
          <w:rFonts w:ascii="Times New Roman" w:eastAsia="方正仿宋_GBK" w:hAnsi="Times New Roman" w:cs="Times New Roman"/>
          <w:sz w:val="32"/>
          <w:szCs w:val="32"/>
        </w:rPr>
      </w:pPr>
      <w:r w:rsidRPr="0054075A">
        <w:rPr>
          <w:rStyle w:val="NormalCharacter"/>
          <w:rFonts w:ascii="Times New Roman" w:eastAsia="方正仿宋_GBK" w:hAnsi="Times New Roman" w:cs="Times New Roman" w:hint="eastAsia"/>
          <w:sz w:val="32"/>
          <w:szCs w:val="32"/>
        </w:rPr>
        <w:t>11.</w:t>
      </w:r>
      <w:r>
        <w:rPr>
          <w:rStyle w:val="NormalCharacter"/>
          <w:rFonts w:ascii="Times New Roman" w:eastAsia="方正仿宋_GBK" w:hAnsi="Times New Roman" w:cs="Times New Roman"/>
          <w:sz w:val="32"/>
          <w:szCs w:val="32"/>
        </w:rPr>
        <w:t>贯彻落实苏州</w:t>
      </w:r>
      <w:r w:rsidRPr="0054075A">
        <w:rPr>
          <w:rStyle w:val="NormalCharacter"/>
          <w:rFonts w:ascii="Times New Roman" w:hAnsi="Times New Roman" w:cs="Times New Roman" w:hint="eastAsia"/>
          <w:sz w:val="32"/>
          <w:szCs w:val="32"/>
        </w:rPr>
        <w:t>“</w:t>
      </w:r>
      <w:r>
        <w:rPr>
          <w:rStyle w:val="NormalCharacter"/>
          <w:rFonts w:ascii="Times New Roman" w:eastAsia="方正仿宋_GBK" w:hAnsi="Times New Roman" w:cs="Times New Roman"/>
          <w:sz w:val="32"/>
          <w:szCs w:val="32"/>
        </w:rPr>
        <w:t>十四五</w:t>
      </w:r>
      <w:r w:rsidRPr="0054075A">
        <w:rPr>
          <w:rStyle w:val="NormalCharacter"/>
          <w:rFonts w:ascii="Times New Roman" w:hAnsi="Times New Roman" w:cs="Times New Roman" w:hint="eastAsia"/>
          <w:sz w:val="32"/>
          <w:szCs w:val="32"/>
        </w:rPr>
        <w:t>”</w:t>
      </w:r>
      <w:r>
        <w:rPr>
          <w:rStyle w:val="NormalCharacter"/>
          <w:rFonts w:ascii="Times New Roman" w:eastAsia="方正仿宋_GBK" w:hAnsi="Times New Roman" w:cs="Times New Roman"/>
          <w:sz w:val="32"/>
          <w:szCs w:val="32"/>
        </w:rPr>
        <w:t>规划相关领域的课题研究；</w:t>
      </w:r>
    </w:p>
    <w:p w:rsidR="00CA246C" w:rsidRPr="0054075A" w:rsidRDefault="00CA246C" w:rsidP="0054075A">
      <w:pPr>
        <w:widowControl/>
        <w:spacing w:line="580" w:lineRule="exact"/>
        <w:ind w:firstLineChars="200" w:firstLine="640"/>
        <w:textAlignment w:val="baseline"/>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hint="eastAsia"/>
          <w:sz w:val="32"/>
          <w:szCs w:val="32"/>
        </w:rPr>
        <w:lastRenderedPageBreak/>
        <w:t>12.</w:t>
      </w:r>
      <w:r>
        <w:rPr>
          <w:rStyle w:val="NormalCharacter"/>
          <w:rFonts w:ascii="Times New Roman" w:eastAsia="方正仿宋_GBK" w:hAnsi="Times New Roman" w:cs="Times New Roman"/>
          <w:sz w:val="32"/>
          <w:szCs w:val="32"/>
        </w:rPr>
        <w:t>其他和本专业领域相关的推进经济社会高质量发展过程中的重难点问题研究。</w:t>
      </w:r>
    </w:p>
    <w:p w:rsidR="00CA246C" w:rsidRDefault="00CA246C" w:rsidP="00CA246C">
      <w:pPr>
        <w:spacing w:line="580" w:lineRule="exact"/>
        <w:ind w:firstLineChars="200" w:firstLine="640"/>
        <w:jc w:val="left"/>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b/>
          <w:bCs/>
          <w:sz w:val="32"/>
          <w:szCs w:val="32"/>
        </w:rPr>
        <w:t>（二）聚焦苏州科协组织创新发展</w:t>
      </w:r>
    </w:p>
    <w:p w:rsidR="00CA246C" w:rsidRDefault="00CA246C" w:rsidP="00CA246C">
      <w:pPr>
        <w:spacing w:line="580" w:lineRule="exact"/>
        <w:ind w:firstLine="630"/>
        <w:rPr>
          <w:rFonts w:ascii="Times New Roman" w:eastAsia="方正仿宋_GBK" w:hAnsi="Times New Roman" w:cs="Times New Roman"/>
          <w:b/>
          <w:kern w:val="0"/>
          <w:sz w:val="32"/>
          <w:szCs w:val="32"/>
        </w:rPr>
      </w:pPr>
      <w:r>
        <w:rPr>
          <w:rStyle w:val="NormalCharacter"/>
          <w:rFonts w:ascii="Times New Roman" w:eastAsia="方正仿宋_GBK" w:hAnsi="Times New Roman" w:cs="Times New Roman"/>
          <w:sz w:val="32"/>
          <w:szCs w:val="32"/>
        </w:rPr>
        <w:t>落实《关于加强党建引领推进学会创新发展的意见》</w:t>
      </w:r>
      <w:r>
        <w:rPr>
          <w:rStyle w:val="NormalCharacter"/>
          <w:rFonts w:ascii="Times New Roman" w:eastAsia="方正仿宋_GBK" w:hAnsi="Times New Roman" w:cs="Times New Roman" w:hint="eastAsia"/>
          <w:sz w:val="32"/>
          <w:szCs w:val="32"/>
        </w:rPr>
        <w:t>（简称</w:t>
      </w:r>
      <w:r>
        <w:rPr>
          <w:rStyle w:val="NormalCharacter"/>
          <w:rFonts w:ascii="Times New Roman" w:eastAsia="方正仿宋_GBK" w:hAnsi="Times New Roman" w:cs="Times New Roman"/>
          <w:sz w:val="32"/>
          <w:szCs w:val="32"/>
        </w:rPr>
        <w:t>“</w:t>
      </w:r>
      <w:r>
        <w:rPr>
          <w:rStyle w:val="NormalCharacter"/>
          <w:rFonts w:ascii="Times New Roman" w:eastAsia="方正仿宋_GBK" w:hAnsi="Times New Roman" w:cs="Times New Roman"/>
          <w:sz w:val="32"/>
          <w:szCs w:val="32"/>
        </w:rPr>
        <w:t>学会工作</w:t>
      </w:r>
      <w:r>
        <w:rPr>
          <w:rStyle w:val="NormalCharacter"/>
          <w:rFonts w:ascii="Times New Roman" w:eastAsia="方正仿宋_GBK" w:hAnsi="Times New Roman" w:cs="Times New Roman" w:hint="eastAsia"/>
          <w:sz w:val="32"/>
          <w:szCs w:val="32"/>
        </w:rPr>
        <w:t>18</w:t>
      </w:r>
      <w:r>
        <w:rPr>
          <w:rStyle w:val="NormalCharacter"/>
          <w:rFonts w:ascii="Times New Roman" w:eastAsia="方正仿宋_GBK" w:hAnsi="Times New Roman" w:cs="Times New Roman"/>
          <w:sz w:val="32"/>
          <w:szCs w:val="32"/>
        </w:rPr>
        <w:t>条</w:t>
      </w:r>
      <w:r>
        <w:rPr>
          <w:rStyle w:val="NormalCharacter"/>
          <w:rFonts w:ascii="Times New Roman" w:eastAsia="方正仿宋_GBK" w:hAnsi="Times New Roman" w:cs="Times New Roman"/>
          <w:sz w:val="32"/>
          <w:szCs w:val="32"/>
        </w:rPr>
        <w:t>”</w:t>
      </w:r>
      <w:r>
        <w:rPr>
          <w:rStyle w:val="NormalCharacter"/>
          <w:rFonts w:ascii="Times New Roman" w:eastAsia="方正仿宋_GBK" w:hAnsi="Times New Roman" w:cs="Times New Roman" w:hint="eastAsia"/>
          <w:sz w:val="32"/>
          <w:szCs w:val="32"/>
        </w:rPr>
        <w:t>）和《关于加强企业科协建设</w:t>
      </w:r>
      <w:r>
        <w:rPr>
          <w:rStyle w:val="NormalCharacter"/>
          <w:rFonts w:ascii="Times New Roman" w:eastAsia="方正仿宋_GBK" w:hAnsi="Times New Roman" w:cs="Times New Roman" w:hint="eastAsia"/>
          <w:sz w:val="32"/>
          <w:szCs w:val="32"/>
        </w:rPr>
        <w:t xml:space="preserve"> </w:t>
      </w:r>
      <w:r>
        <w:rPr>
          <w:rStyle w:val="NormalCharacter"/>
          <w:rFonts w:ascii="Times New Roman" w:eastAsia="方正仿宋_GBK" w:hAnsi="Times New Roman" w:cs="Times New Roman" w:hint="eastAsia"/>
          <w:sz w:val="32"/>
          <w:szCs w:val="32"/>
        </w:rPr>
        <w:t>促进产业创新集群发展的意见》（简称“企业科协</w:t>
      </w:r>
      <w:r>
        <w:rPr>
          <w:rStyle w:val="NormalCharacter"/>
          <w:rFonts w:ascii="Times New Roman" w:eastAsia="方正仿宋_GBK" w:hAnsi="Times New Roman" w:cs="Times New Roman" w:hint="eastAsia"/>
          <w:sz w:val="32"/>
          <w:szCs w:val="32"/>
        </w:rPr>
        <w:t>12</w:t>
      </w:r>
      <w:r>
        <w:rPr>
          <w:rStyle w:val="NormalCharacter"/>
          <w:rFonts w:ascii="Times New Roman" w:eastAsia="方正仿宋_GBK" w:hAnsi="Times New Roman" w:cs="Times New Roman" w:hint="eastAsia"/>
          <w:sz w:val="32"/>
          <w:szCs w:val="32"/>
        </w:rPr>
        <w:t>条”）</w:t>
      </w:r>
      <w:r>
        <w:rPr>
          <w:rStyle w:val="NormalCharacter"/>
          <w:rFonts w:ascii="Times New Roman" w:eastAsia="方正仿宋_GBK" w:hAnsi="Times New Roman" w:cs="Times New Roman"/>
          <w:sz w:val="32"/>
          <w:szCs w:val="32"/>
        </w:rPr>
        <w:t>的实践和思考。</w:t>
      </w:r>
    </w:p>
    <w:p w:rsidR="00CA246C" w:rsidRDefault="00CA246C" w:rsidP="00CA246C">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科技社团党建工作领导小组发挥好党建引领功能的模式和实施路径研究；</w:t>
      </w:r>
    </w:p>
    <w:p w:rsidR="00CA246C" w:rsidRPr="0054075A" w:rsidRDefault="00CA246C" w:rsidP="00CA246C">
      <w:pPr>
        <w:spacing w:line="580" w:lineRule="exact"/>
        <w:ind w:firstLine="630"/>
        <w:rPr>
          <w:rFonts w:ascii="Times New Roman" w:eastAsia="方正仿宋_GBK" w:hAnsi="Times New Roman" w:cs="Times New Roman"/>
          <w:sz w:val="32"/>
          <w:szCs w:val="32"/>
        </w:rPr>
      </w:pPr>
      <w:r w:rsidRPr="0054075A">
        <w:rPr>
          <w:rFonts w:ascii="Times New Roman" w:eastAsia="方正仿宋_GBK" w:hAnsi="Times New Roman" w:cs="Times New Roman" w:hint="eastAsia"/>
          <w:sz w:val="32"/>
          <w:szCs w:val="32"/>
        </w:rPr>
        <w:t>2</w:t>
      </w:r>
      <w:r w:rsidRPr="0054075A">
        <w:rPr>
          <w:rFonts w:ascii="Times New Roman" w:eastAsia="方正仿宋_GBK" w:hAnsi="Times New Roman" w:cs="Times New Roman"/>
          <w:sz w:val="32"/>
          <w:szCs w:val="32"/>
        </w:rPr>
        <w:t>.</w:t>
      </w:r>
      <w:r w:rsidRPr="0054075A">
        <w:rPr>
          <w:rFonts w:ascii="Times New Roman" w:eastAsia="方正仿宋_GBK" w:hAnsi="Times New Roman" w:cs="Times New Roman"/>
          <w:sz w:val="32"/>
          <w:szCs w:val="32"/>
        </w:rPr>
        <w:t>科技社团</w:t>
      </w:r>
      <w:r w:rsidRPr="0054075A">
        <w:rPr>
          <w:rFonts w:ascii="Times New Roman" w:eastAsia="方正仿宋_GBK" w:hAnsi="Times New Roman" w:cs="Times New Roman" w:hint="eastAsia"/>
          <w:sz w:val="32"/>
          <w:szCs w:val="32"/>
        </w:rPr>
        <w:t>加强组织建设，</w:t>
      </w:r>
      <w:r>
        <w:rPr>
          <w:rFonts w:ascii="Times New Roman" w:eastAsia="方正仿宋_GBK" w:hAnsi="Times New Roman" w:cs="Times New Roman" w:hint="eastAsia"/>
          <w:sz w:val="32"/>
          <w:szCs w:val="32"/>
        </w:rPr>
        <w:t>吸纳、选树优秀科技工作者并发挥作用</w:t>
      </w:r>
      <w:r w:rsidRPr="0054075A">
        <w:rPr>
          <w:rFonts w:ascii="Times New Roman" w:eastAsia="方正仿宋_GBK" w:hAnsi="Times New Roman" w:cs="Times New Roman" w:hint="eastAsia"/>
          <w:sz w:val="32"/>
          <w:szCs w:val="32"/>
        </w:rPr>
        <w:t>，实现现代化</w:t>
      </w:r>
      <w:r w:rsidRPr="0054075A">
        <w:rPr>
          <w:rFonts w:ascii="Times New Roman" w:eastAsia="方正仿宋_GBK" w:hAnsi="Times New Roman" w:cs="Times New Roman"/>
          <w:sz w:val="32"/>
          <w:szCs w:val="32"/>
        </w:rPr>
        <w:t>发展</w:t>
      </w:r>
      <w:r w:rsidRPr="0054075A">
        <w:rPr>
          <w:rFonts w:ascii="Times New Roman" w:eastAsia="方正仿宋_GBK" w:hAnsi="Times New Roman" w:cs="Times New Roman" w:hint="eastAsia"/>
          <w:sz w:val="32"/>
          <w:szCs w:val="32"/>
        </w:rPr>
        <w:t>路径</w:t>
      </w:r>
      <w:r w:rsidRPr="0054075A">
        <w:rPr>
          <w:rFonts w:ascii="Times New Roman" w:eastAsia="方正仿宋_GBK" w:hAnsi="Times New Roman" w:cs="Times New Roman"/>
          <w:sz w:val="32"/>
          <w:szCs w:val="32"/>
        </w:rPr>
        <w:t>研究；</w:t>
      </w:r>
    </w:p>
    <w:p w:rsidR="00CA246C" w:rsidRPr="0054075A" w:rsidRDefault="00CA246C" w:rsidP="0054075A">
      <w:pPr>
        <w:spacing w:line="580" w:lineRule="exact"/>
        <w:ind w:firstLine="630"/>
        <w:rPr>
          <w:rFonts w:ascii="Times New Roman" w:eastAsia="方正仿宋_GBK" w:hAnsi="Times New Roman" w:cs="Times New Roman"/>
          <w:sz w:val="32"/>
          <w:szCs w:val="32"/>
        </w:rPr>
      </w:pPr>
      <w:r w:rsidRPr="0054075A">
        <w:rPr>
          <w:rFonts w:ascii="Times New Roman" w:eastAsia="方正仿宋_GBK" w:hAnsi="Times New Roman" w:cs="Times New Roman" w:hint="eastAsia"/>
          <w:sz w:val="32"/>
          <w:szCs w:val="32"/>
        </w:rPr>
        <w:t>3.</w:t>
      </w:r>
      <w:r w:rsidRPr="0054075A">
        <w:rPr>
          <w:rFonts w:ascii="Times New Roman" w:eastAsia="方正仿宋_GBK" w:hAnsi="Times New Roman" w:cs="Times New Roman"/>
          <w:sz w:val="32"/>
          <w:szCs w:val="32"/>
        </w:rPr>
        <w:t>科技社团（学会）引进学术活动</w:t>
      </w:r>
      <w:r w:rsidRPr="0054075A">
        <w:rPr>
          <w:rFonts w:ascii="Times New Roman" w:eastAsia="方正仿宋_GBK" w:hAnsi="Times New Roman" w:cs="Times New Roman" w:hint="eastAsia"/>
          <w:sz w:val="32"/>
          <w:szCs w:val="32"/>
        </w:rPr>
        <w:t>建设“</w:t>
      </w:r>
      <w:r w:rsidRPr="0054075A">
        <w:rPr>
          <w:rFonts w:ascii="Times New Roman" w:eastAsia="方正仿宋_GBK" w:hAnsi="Times New Roman" w:cs="Times New Roman"/>
          <w:sz w:val="32"/>
          <w:szCs w:val="32"/>
        </w:rPr>
        <w:t>学术之都</w:t>
      </w:r>
      <w:r w:rsidRPr="0054075A">
        <w:rPr>
          <w:rFonts w:ascii="Times New Roman" w:eastAsia="方正仿宋_GBK" w:hAnsi="Times New Roman" w:cs="Times New Roman" w:hint="eastAsia"/>
          <w:sz w:val="32"/>
          <w:szCs w:val="32"/>
        </w:rPr>
        <w:t>”</w:t>
      </w:r>
      <w:r w:rsidRPr="0054075A">
        <w:rPr>
          <w:rFonts w:ascii="Times New Roman" w:eastAsia="方正仿宋_GBK" w:hAnsi="Times New Roman" w:cs="Times New Roman"/>
          <w:sz w:val="32"/>
          <w:szCs w:val="32"/>
        </w:rPr>
        <w:t>建设</w:t>
      </w:r>
      <w:r w:rsidRPr="0054075A">
        <w:rPr>
          <w:rFonts w:ascii="Times New Roman" w:eastAsia="方正仿宋_GBK" w:hAnsi="Times New Roman" w:cs="Times New Roman" w:hint="eastAsia"/>
          <w:sz w:val="32"/>
          <w:szCs w:val="32"/>
        </w:rPr>
        <w:t>研究</w:t>
      </w:r>
      <w:r w:rsidRPr="0054075A">
        <w:rPr>
          <w:rFonts w:ascii="Times New Roman" w:eastAsia="方正仿宋_GBK" w:hAnsi="Times New Roman" w:cs="Times New Roman"/>
          <w:sz w:val="32"/>
          <w:szCs w:val="32"/>
        </w:rPr>
        <w:t>；</w:t>
      </w:r>
    </w:p>
    <w:p w:rsidR="00CA246C" w:rsidRPr="0054075A" w:rsidRDefault="00CA246C" w:rsidP="0054075A">
      <w:pPr>
        <w:spacing w:line="580" w:lineRule="exact"/>
        <w:ind w:firstLine="630"/>
        <w:rPr>
          <w:rFonts w:ascii="Times New Roman" w:eastAsia="方正仿宋_GBK" w:hAnsi="Times New Roman" w:cs="Times New Roman"/>
          <w:sz w:val="32"/>
          <w:szCs w:val="32"/>
        </w:rPr>
      </w:pPr>
      <w:r w:rsidRPr="0054075A">
        <w:rPr>
          <w:rFonts w:ascii="Times New Roman" w:eastAsia="方正仿宋_GBK" w:hAnsi="Times New Roman" w:cs="Times New Roman" w:hint="eastAsia"/>
          <w:sz w:val="32"/>
          <w:szCs w:val="32"/>
        </w:rPr>
        <w:t>4</w:t>
      </w:r>
      <w:r w:rsidRPr="0054075A">
        <w:rPr>
          <w:rFonts w:ascii="Times New Roman" w:eastAsia="方正仿宋_GBK" w:hAnsi="Times New Roman" w:cs="Times New Roman"/>
          <w:sz w:val="32"/>
          <w:szCs w:val="32"/>
        </w:rPr>
        <w:t>.</w:t>
      </w:r>
      <w:r w:rsidRPr="0054075A">
        <w:rPr>
          <w:rFonts w:ascii="Times New Roman" w:eastAsia="方正仿宋_GBK" w:hAnsi="Times New Roman" w:cs="Times New Roman"/>
          <w:sz w:val="32"/>
          <w:szCs w:val="32"/>
        </w:rPr>
        <w:t>提升科技社团等级、建设高能级科技社团的路径、方法研究；</w:t>
      </w:r>
    </w:p>
    <w:p w:rsidR="00CA246C" w:rsidRDefault="00CA246C" w:rsidP="00CA246C">
      <w:pPr>
        <w:spacing w:line="580" w:lineRule="exact"/>
        <w:ind w:firstLine="63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科技社团</w:t>
      </w:r>
      <w:r w:rsidRPr="0054075A">
        <w:rPr>
          <w:rFonts w:ascii="Times New Roman" w:eastAsia="方正仿宋_GBK" w:hAnsi="Times New Roman" w:cs="Times New Roman"/>
          <w:sz w:val="32"/>
          <w:szCs w:val="32"/>
        </w:rPr>
        <w:t>服务科技经济融合</w:t>
      </w:r>
      <w:r w:rsidRPr="0054075A">
        <w:rPr>
          <w:rFonts w:ascii="Times New Roman" w:eastAsia="方正仿宋_GBK" w:hAnsi="Times New Roman" w:cs="Times New Roman" w:hint="eastAsia"/>
          <w:sz w:val="32"/>
          <w:szCs w:val="32"/>
        </w:rPr>
        <w:t>、促进会企合作</w:t>
      </w:r>
      <w:r>
        <w:rPr>
          <w:rFonts w:ascii="Times New Roman" w:eastAsia="方正仿宋_GBK" w:hAnsi="Times New Roman" w:cs="Times New Roman" w:hint="eastAsia"/>
          <w:sz w:val="32"/>
          <w:szCs w:val="32"/>
        </w:rPr>
        <w:t>路径研究；</w:t>
      </w:r>
    </w:p>
    <w:p w:rsidR="00CA246C" w:rsidRDefault="00CA246C" w:rsidP="00CA246C">
      <w:pPr>
        <w:spacing w:line="58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Style w:val="NormalCharacter"/>
          <w:rFonts w:ascii="Times New Roman" w:eastAsia="方正仿宋_GBK" w:hAnsi="Times New Roman" w:cs="Times New Roman"/>
          <w:sz w:val="32"/>
          <w:szCs w:val="32"/>
        </w:rPr>
        <w:t>.</w:t>
      </w:r>
      <w:r>
        <w:rPr>
          <w:rFonts w:ascii="Times New Roman" w:eastAsia="方正仿宋_GBK" w:hAnsi="Times New Roman" w:cs="Times New Roman"/>
          <w:sz w:val="32"/>
          <w:szCs w:val="32"/>
        </w:rPr>
        <w:t>撰写学会年度报告、行业（专业）发展报告及围绕各自工作实际开展的课题研究；</w:t>
      </w:r>
    </w:p>
    <w:p w:rsidR="00CA246C" w:rsidRDefault="00CA246C" w:rsidP="0054075A">
      <w:pPr>
        <w:pStyle w:val="a0"/>
        <w:ind w:firstLine="640"/>
        <w:rPr>
          <w:rFonts w:ascii="Times New Roman" w:eastAsia="方正仿宋_GBK" w:hAnsi="Times New Roman" w:cs="Times New Roman" w:hint="eastAsia"/>
          <w:szCs w:val="32"/>
        </w:rPr>
      </w:pPr>
      <w:r w:rsidRPr="0054075A">
        <w:rPr>
          <w:rFonts w:hint="eastAsia"/>
        </w:rPr>
        <w:t>7</w:t>
      </w:r>
      <w:r w:rsidRPr="0054075A">
        <w:t>.</w:t>
      </w:r>
      <w:r>
        <w:rPr>
          <w:rFonts w:ascii="Times New Roman" w:eastAsia="方正仿宋_GBK" w:hAnsi="Times New Roman" w:cs="Times New Roman"/>
          <w:szCs w:val="32"/>
        </w:rPr>
        <w:t>企业科协组织建设</w:t>
      </w:r>
      <w:r>
        <w:rPr>
          <w:rFonts w:ascii="Times New Roman" w:eastAsia="方正仿宋_GBK" w:hAnsi="Times New Roman" w:cs="Times New Roman" w:hint="eastAsia"/>
          <w:szCs w:val="32"/>
        </w:rPr>
        <w:t>模式研究，如何为新时代</w:t>
      </w:r>
      <w:r>
        <w:rPr>
          <w:rFonts w:ascii="Times New Roman" w:eastAsia="方正仿宋_GBK" w:hAnsi="Times New Roman" w:cs="Times New Roman"/>
          <w:szCs w:val="32"/>
        </w:rPr>
        <w:t>企业科协赋能</w:t>
      </w:r>
    </w:p>
    <w:p w:rsidR="00CA246C" w:rsidRDefault="00CA246C" w:rsidP="00CA246C">
      <w:pPr>
        <w:pStyle w:val="a0"/>
        <w:ind w:firstLine="640"/>
        <w:rPr>
          <w:rFonts w:ascii="Times New Roman" w:eastAsia="方正仿宋_GBK" w:hAnsi="Times New Roman" w:cs="Times New Roman" w:hint="eastAsia"/>
          <w:szCs w:val="32"/>
        </w:rPr>
      </w:pPr>
      <w:r>
        <w:rPr>
          <w:rFonts w:ascii="Times New Roman" w:eastAsia="方正仿宋_GBK" w:hAnsi="Times New Roman" w:cs="Times New Roman" w:hint="eastAsia"/>
          <w:szCs w:val="32"/>
        </w:rPr>
        <w:t>8.</w:t>
      </w:r>
      <w:r>
        <w:rPr>
          <w:rFonts w:ascii="Times New Roman" w:eastAsia="方正仿宋_GBK" w:hAnsi="Times New Roman" w:cs="Times New Roman" w:hint="eastAsia"/>
          <w:szCs w:val="32"/>
        </w:rPr>
        <w:t>产业科协、产业园区科协等新型科协基层组织发展模式研究</w:t>
      </w:r>
    </w:p>
    <w:p w:rsidR="00CA246C" w:rsidRDefault="00CA246C" w:rsidP="00CA246C">
      <w:pPr>
        <w:spacing w:line="580" w:lineRule="exact"/>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Style w:val="NormalCharacter"/>
          <w:rFonts w:ascii="Times New Roman" w:eastAsia="方正仿宋_GBK" w:hAnsi="Times New Roman" w:cs="Times New Roman"/>
          <w:sz w:val="32"/>
          <w:szCs w:val="32"/>
        </w:rPr>
        <w:t>.</w:t>
      </w:r>
      <w:r>
        <w:rPr>
          <w:rFonts w:ascii="Times New Roman" w:eastAsia="方正仿宋_GBK" w:hAnsi="Times New Roman" w:cs="Times New Roman"/>
          <w:sz w:val="32"/>
          <w:szCs w:val="32"/>
        </w:rPr>
        <w:t>传承弘扬科学家精神的方式和途径研究；</w:t>
      </w:r>
    </w:p>
    <w:p w:rsidR="00CA246C" w:rsidRPr="0054075A" w:rsidRDefault="00CA246C" w:rsidP="0054075A">
      <w:pPr>
        <w:spacing w:line="580" w:lineRule="exact"/>
        <w:ind w:firstLine="645"/>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10.</w:t>
      </w:r>
      <w:r w:rsidRPr="0054075A">
        <w:rPr>
          <w:rFonts w:ascii="Times New Roman" w:eastAsia="方正仿宋_GBK" w:hAnsi="Times New Roman" w:cs="Times New Roman" w:hint="eastAsia"/>
          <w:sz w:val="32"/>
          <w:szCs w:val="32"/>
        </w:rPr>
        <w:t>科学家企业家协同创新联盟的实现路径研究；</w:t>
      </w:r>
    </w:p>
    <w:p w:rsidR="00CA246C" w:rsidRPr="0054075A" w:rsidRDefault="00CA246C" w:rsidP="0054075A">
      <w:pPr>
        <w:spacing w:line="580" w:lineRule="exact"/>
        <w:ind w:firstLine="645"/>
        <w:rPr>
          <w:rFonts w:ascii="Times New Roman" w:eastAsia="方正仿宋_GBK" w:hAnsi="Times New Roman" w:cs="Times New Roman" w:hint="eastAsia"/>
          <w:sz w:val="32"/>
          <w:szCs w:val="32"/>
        </w:rPr>
      </w:pPr>
      <w:r w:rsidRPr="0054075A">
        <w:rPr>
          <w:rFonts w:ascii="Times New Roman" w:eastAsia="方正仿宋_GBK" w:hAnsi="Times New Roman" w:cs="Times New Roman"/>
          <w:sz w:val="32"/>
          <w:szCs w:val="32"/>
        </w:rPr>
        <w:lastRenderedPageBreak/>
        <w:t>1</w:t>
      </w:r>
      <w:r w:rsidRPr="0054075A">
        <w:rPr>
          <w:rFonts w:ascii="Times New Roman" w:eastAsia="方正仿宋_GBK" w:hAnsi="Times New Roman" w:cs="Times New Roman" w:hint="eastAsia"/>
          <w:sz w:val="32"/>
          <w:szCs w:val="32"/>
        </w:rPr>
        <w:t>1</w:t>
      </w:r>
      <w:r w:rsidRPr="0054075A">
        <w:rPr>
          <w:rFonts w:ascii="Times New Roman" w:eastAsia="方正仿宋_GBK" w:hAnsi="Times New Roman" w:cs="Times New Roman"/>
          <w:sz w:val="32"/>
          <w:szCs w:val="32"/>
        </w:rPr>
        <w:t>.</w:t>
      </w:r>
      <w:r w:rsidRPr="0054075A">
        <w:rPr>
          <w:rFonts w:ascii="Times New Roman" w:eastAsia="方正仿宋_GBK" w:hAnsi="Times New Roman" w:cs="Times New Roman"/>
          <w:sz w:val="32"/>
          <w:szCs w:val="32"/>
        </w:rPr>
        <w:t>探寻市县学会组织现代化改革发展路径</w:t>
      </w:r>
      <w:r w:rsidRPr="0054075A">
        <w:rPr>
          <w:rFonts w:ascii="Times New Roman" w:eastAsia="方正仿宋_GBK" w:hAnsi="Times New Roman" w:cs="Times New Roman" w:hint="eastAsia"/>
          <w:sz w:val="32"/>
          <w:szCs w:val="32"/>
        </w:rPr>
        <w:t>；</w:t>
      </w:r>
    </w:p>
    <w:p w:rsidR="00CA246C" w:rsidRDefault="00CA246C" w:rsidP="00CA246C">
      <w:pPr>
        <w:spacing w:line="58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其他科技社团、高校科协、企业科协、团体会员等科协组织创新发展相关问题研究。</w:t>
      </w:r>
    </w:p>
    <w:p w:rsidR="00CA246C" w:rsidRDefault="00CA246C" w:rsidP="00CA246C">
      <w:pPr>
        <w:spacing w:line="580" w:lineRule="exact"/>
        <w:ind w:firstLineChars="200" w:firstLine="640"/>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专项二：科技智库青年人才专项</w:t>
      </w:r>
    </w:p>
    <w:p w:rsidR="00CA246C" w:rsidRDefault="00CA246C" w:rsidP="00CA246C">
      <w:pPr>
        <w:pStyle w:val="a0"/>
        <w:ind w:firstLine="640"/>
        <w:rPr>
          <w:rFonts w:ascii="Times New Roman" w:eastAsia="方正仿宋_GBK" w:hAnsi="Times New Roman" w:cs="Times New Roman" w:hint="eastAsia"/>
          <w:szCs w:val="32"/>
        </w:rPr>
      </w:pPr>
      <w:r>
        <w:rPr>
          <w:rFonts w:ascii="Times New Roman" w:eastAsia="方正仿宋_GBK" w:hAnsi="Times New Roman" w:cs="Times New Roman" w:hint="eastAsia"/>
          <w:szCs w:val="32"/>
        </w:rPr>
        <w:t>围绕科技政策、科创人才、创新组织、科技治理、科技前沿等方向，开展决策咨询课题研究。</w:t>
      </w:r>
    </w:p>
    <w:p w:rsidR="00CA246C" w:rsidRDefault="00CA246C" w:rsidP="00CA246C">
      <w:pPr>
        <w:pStyle w:val="a0"/>
        <w:ind w:firstLine="640"/>
        <w:rPr>
          <w:rFonts w:ascii="Times New Roman" w:eastAsia="方正仿宋_GBK" w:hAnsi="Times New Roman" w:cs="Times New Roman" w:hint="eastAsia"/>
          <w:szCs w:val="32"/>
        </w:rPr>
      </w:pPr>
      <w:r>
        <w:rPr>
          <w:rFonts w:ascii="Times New Roman" w:eastAsia="方正仿宋_GBK" w:hAnsi="Times New Roman" w:cs="Times New Roman" w:hint="eastAsia"/>
          <w:szCs w:val="32"/>
        </w:rPr>
        <w:t>1.</w:t>
      </w:r>
      <w:r>
        <w:rPr>
          <w:rFonts w:ascii="Times New Roman" w:eastAsia="方正仿宋_GBK" w:hAnsi="Times New Roman" w:cs="Times New Roman" w:hint="eastAsia"/>
          <w:szCs w:val="32"/>
        </w:rPr>
        <w:t>完善科技创新体系；</w:t>
      </w:r>
    </w:p>
    <w:p w:rsidR="00CA246C" w:rsidRDefault="00CA246C" w:rsidP="00CA246C">
      <w:pPr>
        <w:pStyle w:val="a0"/>
        <w:ind w:firstLine="640"/>
        <w:rPr>
          <w:rFonts w:ascii="Times New Roman" w:eastAsia="方正仿宋_GBK" w:hAnsi="Times New Roman" w:cs="Times New Roman" w:hint="eastAsia"/>
          <w:szCs w:val="32"/>
        </w:rPr>
      </w:pPr>
      <w:r>
        <w:rPr>
          <w:rFonts w:ascii="Times New Roman" w:eastAsia="方正仿宋_GBK" w:hAnsi="Times New Roman" w:cs="Times New Roman" w:hint="eastAsia"/>
          <w:szCs w:val="32"/>
        </w:rPr>
        <w:t>2.</w:t>
      </w:r>
      <w:r>
        <w:rPr>
          <w:rFonts w:ascii="Times New Roman" w:eastAsia="方正仿宋_GBK" w:hAnsi="Times New Roman" w:cs="Times New Roman" w:hint="eastAsia"/>
          <w:szCs w:val="32"/>
        </w:rPr>
        <w:t>加快实施创新驱动发展战略；</w:t>
      </w:r>
    </w:p>
    <w:p w:rsidR="00CA246C" w:rsidRDefault="00CA246C" w:rsidP="00CA246C">
      <w:pPr>
        <w:pStyle w:val="a0"/>
        <w:ind w:firstLine="640"/>
        <w:rPr>
          <w:rFonts w:ascii="Times New Roman" w:eastAsia="方正仿宋_GBK" w:hAnsi="Times New Roman" w:cs="Times New Roman" w:hint="eastAsia"/>
          <w:szCs w:val="32"/>
        </w:rPr>
      </w:pPr>
      <w:r>
        <w:rPr>
          <w:rFonts w:ascii="Times New Roman" w:eastAsia="方正仿宋_GBK" w:hAnsi="Times New Roman" w:cs="Times New Roman" w:hint="eastAsia"/>
          <w:szCs w:val="32"/>
        </w:rPr>
        <w:t>3.</w:t>
      </w:r>
      <w:r>
        <w:rPr>
          <w:rFonts w:ascii="Times New Roman" w:eastAsia="方正仿宋_GBK" w:hAnsi="Times New Roman" w:cs="Times New Roman" w:hint="eastAsia"/>
          <w:szCs w:val="32"/>
        </w:rPr>
        <w:t>深入实施人才战略；</w:t>
      </w:r>
    </w:p>
    <w:p w:rsidR="00CA246C" w:rsidRDefault="00CA246C" w:rsidP="00CA246C">
      <w:pPr>
        <w:pStyle w:val="a0"/>
        <w:ind w:firstLine="640"/>
        <w:rPr>
          <w:rFonts w:ascii="Times New Roman" w:eastAsia="方正仿宋_GBK" w:hAnsi="Times New Roman" w:cs="Times New Roman" w:hint="eastAsia"/>
          <w:szCs w:val="32"/>
        </w:rPr>
      </w:pPr>
      <w:r>
        <w:rPr>
          <w:rFonts w:ascii="Times New Roman" w:eastAsia="方正仿宋_GBK" w:hAnsi="Times New Roman" w:cs="Times New Roman" w:hint="eastAsia"/>
          <w:szCs w:val="32"/>
        </w:rPr>
        <w:t>4.</w:t>
      </w:r>
      <w:r>
        <w:rPr>
          <w:rFonts w:ascii="Times New Roman" w:eastAsia="方正仿宋_GBK" w:hAnsi="Times New Roman" w:cs="Times New Roman" w:hint="eastAsia"/>
          <w:szCs w:val="32"/>
        </w:rPr>
        <w:t>建设现代化产业体系；</w:t>
      </w:r>
    </w:p>
    <w:p w:rsidR="00CA246C" w:rsidRDefault="00CA246C" w:rsidP="00CA246C">
      <w:pPr>
        <w:pStyle w:val="a0"/>
        <w:ind w:firstLine="640"/>
        <w:rPr>
          <w:rFonts w:ascii="Times New Roman" w:eastAsia="方正仿宋_GBK" w:hAnsi="Times New Roman" w:cs="Times New Roman" w:hint="eastAsia"/>
          <w:szCs w:val="32"/>
        </w:rPr>
      </w:pPr>
      <w:r>
        <w:rPr>
          <w:rFonts w:ascii="Times New Roman" w:eastAsia="方正仿宋_GBK" w:hAnsi="Times New Roman" w:cs="Times New Roman" w:hint="eastAsia"/>
          <w:szCs w:val="32"/>
        </w:rPr>
        <w:t>5.</w:t>
      </w:r>
      <w:r>
        <w:rPr>
          <w:rFonts w:ascii="Times New Roman" w:eastAsia="方正仿宋_GBK" w:hAnsi="Times New Roman" w:cs="Times New Roman" w:hint="eastAsia"/>
          <w:szCs w:val="32"/>
        </w:rPr>
        <w:t>全面推进乡村振兴；</w:t>
      </w:r>
    </w:p>
    <w:p w:rsidR="00CA246C" w:rsidRDefault="00CA246C" w:rsidP="00CA246C">
      <w:pPr>
        <w:pStyle w:val="a0"/>
        <w:ind w:firstLine="640"/>
        <w:rPr>
          <w:rFonts w:ascii="Times New Roman" w:eastAsia="方正仿宋_GBK" w:hAnsi="Times New Roman" w:cs="Times New Roman" w:hint="eastAsia"/>
          <w:szCs w:val="32"/>
        </w:rPr>
      </w:pPr>
      <w:r>
        <w:rPr>
          <w:rFonts w:ascii="Times New Roman" w:eastAsia="方正仿宋_GBK" w:hAnsi="Times New Roman" w:cs="Times New Roman" w:hint="eastAsia"/>
          <w:szCs w:val="32"/>
        </w:rPr>
        <w:t>6.</w:t>
      </w:r>
      <w:r>
        <w:rPr>
          <w:rFonts w:ascii="Times New Roman" w:eastAsia="方正仿宋_GBK" w:hAnsi="Times New Roman" w:cs="Times New Roman" w:hint="eastAsia"/>
          <w:szCs w:val="32"/>
        </w:rPr>
        <w:t>推进健康苏州建设；</w:t>
      </w:r>
    </w:p>
    <w:p w:rsidR="00CA246C" w:rsidRDefault="00CA246C" w:rsidP="00CA246C">
      <w:pPr>
        <w:pStyle w:val="a0"/>
        <w:ind w:firstLine="640"/>
        <w:rPr>
          <w:rFonts w:ascii="Times New Roman" w:eastAsia="方正仿宋_GBK" w:hAnsi="Times New Roman" w:cs="Times New Roman" w:hint="eastAsia"/>
          <w:szCs w:val="32"/>
        </w:rPr>
      </w:pPr>
      <w:r>
        <w:rPr>
          <w:rFonts w:ascii="Times New Roman" w:eastAsia="方正仿宋_GBK" w:hAnsi="Times New Roman" w:cs="Times New Roman" w:hint="eastAsia"/>
          <w:szCs w:val="32"/>
        </w:rPr>
        <w:t>7.</w:t>
      </w:r>
      <w:r>
        <w:rPr>
          <w:rFonts w:ascii="Times New Roman" w:eastAsia="方正仿宋_GBK" w:hAnsi="Times New Roman" w:cs="Times New Roman" w:hint="eastAsia"/>
          <w:szCs w:val="32"/>
        </w:rPr>
        <w:t>坚持绿色低碳发展。</w:t>
      </w:r>
    </w:p>
    <w:p w:rsidR="00CA246C" w:rsidRDefault="00CA246C" w:rsidP="00CA246C">
      <w:pPr>
        <w:pStyle w:val="a0"/>
        <w:ind w:firstLine="640"/>
        <w:rPr>
          <w:rFonts w:ascii="Times New Roman" w:eastAsia="方正仿宋_GBK" w:hAnsi="Times New Roman" w:cs="Times New Roman" w:hint="eastAsia"/>
          <w:szCs w:val="32"/>
        </w:rPr>
      </w:pPr>
    </w:p>
    <w:p w:rsidR="00C52F8A" w:rsidRPr="00CA246C" w:rsidRDefault="00C52F8A" w:rsidP="00CA246C">
      <w:bookmarkStart w:id="0" w:name="_GoBack"/>
      <w:bookmarkEnd w:id="0"/>
    </w:p>
    <w:sectPr w:rsidR="00C52F8A" w:rsidRPr="00CA246C" w:rsidSect="008D55A5">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CE2" w:rsidRDefault="00327CE2" w:rsidP="00CA246C">
      <w:r>
        <w:separator/>
      </w:r>
    </w:p>
  </w:endnote>
  <w:endnote w:type="continuationSeparator" w:id="0">
    <w:p w:rsidR="00327CE2" w:rsidRDefault="00327CE2" w:rsidP="00CA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黑体_GBK">
    <w:altName w:val="Microsoft YaHei UI"/>
    <w:charset w:val="86"/>
    <w:family w:val="auto"/>
    <w:pitch w:val="default"/>
    <w:sig w:usb0="00000000" w:usb1="080E0000" w:usb2="00000000" w:usb3="00000000" w:csb0="00040000" w:csb1="00000000"/>
  </w:font>
  <w:font w:name="方正小标宋_GBK">
    <w:altName w:val="Microsoft YaHei UI"/>
    <w:charset w:val="86"/>
    <w:family w:val="script"/>
    <w:pitch w:val="default"/>
    <w:sig w:usb0="00000000" w:usb1="080E0000" w:usb2="00000000" w:usb3="00000000" w:csb0="00040000" w:csb1="00000000"/>
  </w:font>
  <w:font w:name="方正仿宋_GB2312">
    <w:altName w:val="微软雅黑"/>
    <w:charset w:val="86"/>
    <w:family w:val="auto"/>
    <w:pitch w:val="default"/>
    <w:sig w:usb0="00000000" w:usb1="184F6CFA" w:usb2="00000012" w:usb3="00000000" w:csb0="00040001" w:csb1="00000000"/>
  </w:font>
  <w:font w:name="方正仿宋_GBK">
    <w:altName w:val="Microsoft YaHei UI"/>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CE2" w:rsidRDefault="00327CE2" w:rsidP="00CA246C">
      <w:r>
        <w:separator/>
      </w:r>
    </w:p>
  </w:footnote>
  <w:footnote w:type="continuationSeparator" w:id="0">
    <w:p w:rsidR="00327CE2" w:rsidRDefault="00327CE2" w:rsidP="00CA2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F0"/>
    <w:rsid w:val="00327CE2"/>
    <w:rsid w:val="0054075A"/>
    <w:rsid w:val="008D55A5"/>
    <w:rsid w:val="00C52F8A"/>
    <w:rsid w:val="00CA246C"/>
    <w:rsid w:val="00DB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C99C09-00DE-4569-B2EF-FAD855A9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A246C"/>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A24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CA246C"/>
    <w:rPr>
      <w:sz w:val="18"/>
      <w:szCs w:val="18"/>
    </w:rPr>
  </w:style>
  <w:style w:type="paragraph" w:styleId="a6">
    <w:name w:val="footer"/>
    <w:basedOn w:val="a"/>
    <w:link w:val="a7"/>
    <w:uiPriority w:val="99"/>
    <w:unhideWhenUsed/>
    <w:rsid w:val="00CA24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CA246C"/>
    <w:rPr>
      <w:sz w:val="18"/>
      <w:szCs w:val="18"/>
    </w:rPr>
  </w:style>
  <w:style w:type="paragraph" w:styleId="a0">
    <w:name w:val="Body Text"/>
    <w:basedOn w:val="a"/>
    <w:link w:val="a8"/>
    <w:qFormat/>
    <w:rsid w:val="00CA246C"/>
    <w:pPr>
      <w:snapToGrid w:val="0"/>
      <w:spacing w:line="580" w:lineRule="exact"/>
      <w:ind w:firstLineChars="200" w:firstLine="880"/>
    </w:pPr>
    <w:rPr>
      <w:rFonts w:ascii="仿宋_GB2312" w:eastAsia="仿宋_GB2312" w:hAnsi="仿宋_GB2312" w:cs="仿宋_GB2312"/>
      <w:sz w:val="32"/>
    </w:rPr>
  </w:style>
  <w:style w:type="character" w:customStyle="1" w:styleId="a8">
    <w:name w:val="正文文本 字符"/>
    <w:basedOn w:val="a1"/>
    <w:link w:val="a0"/>
    <w:rsid w:val="00CA246C"/>
    <w:rPr>
      <w:rFonts w:ascii="仿宋_GB2312" w:eastAsia="仿宋_GB2312" w:hAnsi="仿宋_GB2312" w:cs="仿宋_GB2312"/>
      <w:sz w:val="32"/>
    </w:rPr>
  </w:style>
  <w:style w:type="character" w:customStyle="1" w:styleId="NormalCharacter">
    <w:name w:val="NormalCharacter"/>
    <w:qFormat/>
    <w:rsid w:val="00CA246C"/>
    <w:rPr>
      <w:rFonts w:ascii="Calibri" w:hAnsi="Calibri" w:cs="黑体"/>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2023-05-06T06:02:00Z</dcterms:created>
  <dcterms:modified xsi:type="dcterms:W3CDTF">2023-05-06T06:12:00Z</dcterms:modified>
</cp:coreProperties>
</file>