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62AB" w14:textId="77777777" w:rsidR="0029757A" w:rsidRPr="00EB3760" w:rsidRDefault="0029757A">
      <w:pPr>
        <w:jc w:val="center"/>
        <w:rPr>
          <w:rStyle w:val="a7"/>
        </w:rPr>
      </w:pPr>
    </w:p>
    <w:p w14:paraId="54FFF923" w14:textId="77777777" w:rsidR="0029757A" w:rsidRPr="00B21C7B" w:rsidRDefault="00460877">
      <w:pPr>
        <w:jc w:val="center"/>
        <w:rPr>
          <w:rFonts w:ascii="宋体"/>
          <w:b/>
          <w:sz w:val="44"/>
          <w:szCs w:val="44"/>
        </w:rPr>
      </w:pPr>
      <w:r w:rsidRPr="00B21C7B">
        <w:rPr>
          <w:rFonts w:ascii="宋体" w:hAnsi="宋体" w:hint="eastAsia"/>
          <w:b/>
          <w:sz w:val="44"/>
          <w:szCs w:val="44"/>
        </w:rPr>
        <w:t>包装行业科学技术奖励办法实施细则</w:t>
      </w:r>
    </w:p>
    <w:p w14:paraId="7B058456" w14:textId="77777777" w:rsidR="0029757A" w:rsidRPr="00B21C7B" w:rsidRDefault="0029757A">
      <w:pPr>
        <w:jc w:val="center"/>
        <w:rPr>
          <w:rFonts w:ascii="宋体"/>
          <w:b/>
          <w:bCs/>
          <w:sz w:val="32"/>
          <w:szCs w:val="32"/>
        </w:rPr>
      </w:pPr>
    </w:p>
    <w:p w14:paraId="1DB2C22B" w14:textId="77777777" w:rsidR="0029757A" w:rsidRPr="00B21C7B" w:rsidRDefault="00460877">
      <w:pPr>
        <w:spacing w:line="720" w:lineRule="auto"/>
        <w:jc w:val="center"/>
        <w:rPr>
          <w:rFonts w:ascii="宋体"/>
          <w:b/>
          <w:bCs/>
          <w:sz w:val="30"/>
          <w:szCs w:val="30"/>
        </w:rPr>
      </w:pPr>
      <w:r w:rsidRPr="00B21C7B">
        <w:rPr>
          <w:rFonts w:ascii="宋体" w:hAnsi="宋体" w:hint="eastAsia"/>
          <w:b/>
          <w:bCs/>
          <w:sz w:val="30"/>
          <w:szCs w:val="30"/>
        </w:rPr>
        <w:t>目</w:t>
      </w:r>
      <w:r w:rsidRPr="00B21C7B">
        <w:rPr>
          <w:rFonts w:ascii="宋体" w:hAnsi="宋体"/>
          <w:b/>
          <w:bCs/>
          <w:sz w:val="30"/>
          <w:szCs w:val="30"/>
        </w:rPr>
        <w:t xml:space="preserve">  </w:t>
      </w:r>
      <w:r w:rsidRPr="00B21C7B">
        <w:rPr>
          <w:rFonts w:ascii="宋体" w:hAnsi="宋体" w:hint="eastAsia"/>
          <w:b/>
          <w:bCs/>
          <w:sz w:val="30"/>
          <w:szCs w:val="30"/>
        </w:rPr>
        <w:t>录</w:t>
      </w:r>
    </w:p>
    <w:p w14:paraId="6DCFA6E3" w14:textId="77777777" w:rsidR="0029757A" w:rsidRPr="00B21C7B" w:rsidRDefault="0029757A" w:rsidP="00502DC6">
      <w:pPr>
        <w:adjustRightInd w:val="0"/>
        <w:snapToGrid w:val="0"/>
        <w:spacing w:line="720" w:lineRule="exact"/>
        <w:rPr>
          <w:rFonts w:ascii="宋体"/>
          <w:b/>
          <w:sz w:val="30"/>
          <w:szCs w:val="30"/>
        </w:rPr>
      </w:pPr>
    </w:p>
    <w:p w14:paraId="5242464E" w14:textId="77777777"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第一章</w:t>
      </w:r>
      <w:r w:rsidRPr="00B21C7B">
        <w:rPr>
          <w:rFonts w:ascii="宋体" w:hAnsi="宋体"/>
          <w:b/>
          <w:sz w:val="28"/>
          <w:szCs w:val="28"/>
        </w:rPr>
        <w:t xml:space="preserve">  </w:t>
      </w:r>
      <w:r w:rsidRPr="00B21C7B">
        <w:rPr>
          <w:rFonts w:ascii="宋体" w:hAnsi="宋体" w:hint="eastAsia"/>
          <w:b/>
          <w:sz w:val="28"/>
          <w:szCs w:val="28"/>
        </w:rPr>
        <w:t>总</w:t>
      </w:r>
      <w:r w:rsidRPr="00B21C7B">
        <w:rPr>
          <w:rFonts w:ascii="宋体" w:hAnsi="宋体"/>
          <w:b/>
          <w:sz w:val="28"/>
          <w:szCs w:val="28"/>
        </w:rPr>
        <w:t xml:space="preserve">  </w:t>
      </w:r>
      <w:r w:rsidRPr="00B21C7B">
        <w:rPr>
          <w:rFonts w:ascii="宋体" w:hAnsi="宋体" w:hint="eastAsia"/>
          <w:b/>
          <w:sz w:val="28"/>
          <w:szCs w:val="28"/>
        </w:rPr>
        <w:t>则</w:t>
      </w:r>
    </w:p>
    <w:p w14:paraId="538FF148" w14:textId="77777777"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第二章</w:t>
      </w:r>
      <w:r w:rsidRPr="00B21C7B">
        <w:rPr>
          <w:rFonts w:ascii="宋体" w:hAnsi="宋体"/>
          <w:b/>
          <w:sz w:val="28"/>
          <w:szCs w:val="28"/>
        </w:rPr>
        <w:t xml:space="preserve">  </w:t>
      </w:r>
      <w:r w:rsidRPr="00B21C7B">
        <w:rPr>
          <w:rFonts w:ascii="宋体" w:hAnsi="宋体" w:hint="eastAsia"/>
          <w:b/>
          <w:sz w:val="28"/>
          <w:szCs w:val="28"/>
        </w:rPr>
        <w:t>奖励范围和等级</w:t>
      </w:r>
    </w:p>
    <w:p w14:paraId="542833EB" w14:textId="77777777" w:rsidR="0029757A" w:rsidRPr="00B21C7B" w:rsidRDefault="00460877" w:rsidP="00502DC6">
      <w:pPr>
        <w:adjustRightInd w:val="0"/>
        <w:snapToGrid w:val="0"/>
        <w:spacing w:line="720" w:lineRule="exact"/>
        <w:ind w:rightChars="-159" w:right="-334"/>
        <w:rPr>
          <w:rFonts w:ascii="宋体" w:hAnsi="宋体" w:cs="Arial"/>
          <w:b/>
          <w:sz w:val="28"/>
          <w:szCs w:val="28"/>
        </w:rPr>
      </w:pPr>
      <w:r w:rsidRPr="00B21C7B">
        <w:rPr>
          <w:rFonts w:ascii="宋体" w:hAnsi="宋体" w:cs="Arial" w:hint="eastAsia"/>
          <w:b/>
          <w:sz w:val="28"/>
          <w:szCs w:val="28"/>
        </w:rPr>
        <w:t>第三章  评审机构</w:t>
      </w:r>
    </w:p>
    <w:p w14:paraId="255C9344" w14:textId="77777777"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第四章</w:t>
      </w:r>
      <w:r w:rsidRPr="00B21C7B">
        <w:rPr>
          <w:rFonts w:ascii="宋体" w:hAnsi="宋体"/>
          <w:b/>
          <w:sz w:val="28"/>
          <w:szCs w:val="28"/>
        </w:rPr>
        <w:t xml:space="preserve">  </w:t>
      </w:r>
      <w:r w:rsidRPr="00B21C7B">
        <w:rPr>
          <w:rFonts w:ascii="宋体" w:hAnsi="宋体" w:hint="eastAsia"/>
          <w:b/>
          <w:sz w:val="28"/>
          <w:szCs w:val="28"/>
        </w:rPr>
        <w:t>申</w:t>
      </w:r>
      <w:r w:rsidRPr="00B21C7B">
        <w:rPr>
          <w:rFonts w:ascii="宋体" w:hAnsi="宋体"/>
          <w:b/>
          <w:sz w:val="28"/>
          <w:szCs w:val="28"/>
        </w:rPr>
        <w:t xml:space="preserve">  </w:t>
      </w:r>
      <w:r w:rsidRPr="00B21C7B">
        <w:rPr>
          <w:rFonts w:ascii="宋体" w:hAnsi="宋体" w:hint="eastAsia"/>
          <w:b/>
          <w:sz w:val="28"/>
          <w:szCs w:val="28"/>
        </w:rPr>
        <w:t>报</w:t>
      </w:r>
    </w:p>
    <w:p w14:paraId="6B8A69D2" w14:textId="77777777"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第五章</w:t>
      </w:r>
      <w:r w:rsidRPr="00B21C7B">
        <w:rPr>
          <w:rFonts w:ascii="宋体" w:hAnsi="宋体"/>
          <w:b/>
          <w:sz w:val="28"/>
          <w:szCs w:val="28"/>
        </w:rPr>
        <w:t xml:space="preserve">  </w:t>
      </w:r>
      <w:r w:rsidRPr="00B21C7B">
        <w:rPr>
          <w:rFonts w:ascii="宋体" w:hAnsi="宋体" w:hint="eastAsia"/>
          <w:b/>
          <w:sz w:val="28"/>
          <w:szCs w:val="28"/>
        </w:rPr>
        <w:t>评</w:t>
      </w:r>
      <w:r w:rsidRPr="00B21C7B">
        <w:rPr>
          <w:rFonts w:ascii="宋体" w:hAnsi="宋体"/>
          <w:b/>
          <w:sz w:val="28"/>
          <w:szCs w:val="28"/>
        </w:rPr>
        <w:t xml:space="preserve">  </w:t>
      </w:r>
      <w:r w:rsidRPr="00B21C7B">
        <w:rPr>
          <w:rFonts w:ascii="宋体" w:hAnsi="宋体" w:hint="eastAsia"/>
          <w:b/>
          <w:sz w:val="28"/>
          <w:szCs w:val="28"/>
        </w:rPr>
        <w:t>审</w:t>
      </w:r>
    </w:p>
    <w:p w14:paraId="380AA07D" w14:textId="77777777"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第六章</w:t>
      </w:r>
      <w:r w:rsidRPr="00B21C7B">
        <w:rPr>
          <w:rFonts w:ascii="宋体" w:hAnsi="宋体"/>
          <w:b/>
          <w:sz w:val="28"/>
          <w:szCs w:val="28"/>
        </w:rPr>
        <w:t xml:space="preserve">  </w:t>
      </w:r>
      <w:r w:rsidRPr="00B21C7B">
        <w:rPr>
          <w:rFonts w:ascii="宋体" w:hAnsi="宋体" w:hint="eastAsia"/>
          <w:b/>
          <w:sz w:val="28"/>
          <w:szCs w:val="28"/>
        </w:rPr>
        <w:t>监督及异议处理</w:t>
      </w:r>
    </w:p>
    <w:p w14:paraId="0ABBB75A" w14:textId="77777777"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第七章</w:t>
      </w:r>
      <w:r w:rsidRPr="00B21C7B">
        <w:rPr>
          <w:rFonts w:ascii="宋体" w:hAnsi="宋体"/>
          <w:b/>
          <w:sz w:val="28"/>
          <w:szCs w:val="28"/>
        </w:rPr>
        <w:t xml:space="preserve">  </w:t>
      </w:r>
      <w:r w:rsidRPr="00B21C7B">
        <w:rPr>
          <w:rFonts w:ascii="宋体" w:hAnsi="宋体" w:hint="eastAsia"/>
          <w:b/>
          <w:sz w:val="28"/>
          <w:szCs w:val="28"/>
        </w:rPr>
        <w:t>授</w:t>
      </w:r>
      <w:r w:rsidRPr="00B21C7B">
        <w:rPr>
          <w:rFonts w:ascii="宋体" w:hAnsi="宋体"/>
          <w:b/>
          <w:sz w:val="28"/>
          <w:szCs w:val="28"/>
        </w:rPr>
        <w:t xml:space="preserve">  </w:t>
      </w:r>
      <w:r w:rsidRPr="00B21C7B">
        <w:rPr>
          <w:rFonts w:ascii="宋体" w:hAnsi="宋体" w:hint="eastAsia"/>
          <w:b/>
          <w:sz w:val="28"/>
          <w:szCs w:val="28"/>
        </w:rPr>
        <w:t>奖</w:t>
      </w:r>
    </w:p>
    <w:p w14:paraId="5E75A64D" w14:textId="77777777" w:rsidR="0029757A" w:rsidRPr="00B21C7B" w:rsidRDefault="00460877" w:rsidP="00502DC6">
      <w:pPr>
        <w:adjustRightInd w:val="0"/>
        <w:snapToGrid w:val="0"/>
        <w:spacing w:line="720" w:lineRule="exact"/>
        <w:rPr>
          <w:rFonts w:ascii="宋体"/>
          <w:b/>
          <w:sz w:val="28"/>
          <w:szCs w:val="28"/>
        </w:rPr>
      </w:pPr>
      <w:r w:rsidRPr="00B21C7B">
        <w:rPr>
          <w:rFonts w:ascii="宋体" w:hAnsi="宋体" w:hint="eastAsia"/>
          <w:b/>
          <w:sz w:val="28"/>
          <w:szCs w:val="28"/>
        </w:rPr>
        <w:t>第八章</w:t>
      </w:r>
      <w:r w:rsidRPr="00B21C7B">
        <w:rPr>
          <w:rFonts w:ascii="宋体" w:hAnsi="宋体"/>
          <w:b/>
          <w:sz w:val="28"/>
          <w:szCs w:val="28"/>
        </w:rPr>
        <w:t xml:space="preserve">  </w:t>
      </w:r>
      <w:r w:rsidRPr="00B21C7B">
        <w:rPr>
          <w:rFonts w:ascii="宋体" w:hAnsi="宋体" w:hint="eastAsia"/>
          <w:b/>
          <w:sz w:val="28"/>
          <w:szCs w:val="28"/>
        </w:rPr>
        <w:t>附</w:t>
      </w:r>
      <w:r w:rsidRPr="00B21C7B">
        <w:rPr>
          <w:rFonts w:ascii="宋体" w:hAnsi="宋体"/>
          <w:b/>
          <w:sz w:val="28"/>
          <w:szCs w:val="28"/>
        </w:rPr>
        <w:t xml:space="preserve">  </w:t>
      </w:r>
      <w:r w:rsidRPr="00B21C7B">
        <w:rPr>
          <w:rFonts w:ascii="宋体" w:hAnsi="宋体" w:hint="eastAsia"/>
          <w:b/>
          <w:sz w:val="28"/>
          <w:szCs w:val="28"/>
        </w:rPr>
        <w:t>则</w:t>
      </w:r>
    </w:p>
    <w:p w14:paraId="6279B110" w14:textId="77777777" w:rsidR="0029757A" w:rsidRPr="00B21C7B" w:rsidRDefault="0029757A">
      <w:pPr>
        <w:spacing w:line="720" w:lineRule="auto"/>
        <w:rPr>
          <w:rFonts w:ascii="宋体"/>
          <w:b/>
          <w:bCs/>
          <w:sz w:val="28"/>
          <w:szCs w:val="28"/>
        </w:rPr>
      </w:pPr>
    </w:p>
    <w:p w14:paraId="718A8B86" w14:textId="77777777" w:rsidR="0029757A" w:rsidRPr="00B21C7B" w:rsidRDefault="0029757A">
      <w:pPr>
        <w:spacing w:line="720" w:lineRule="auto"/>
        <w:rPr>
          <w:rFonts w:ascii="宋体"/>
          <w:b/>
          <w:bCs/>
          <w:sz w:val="28"/>
          <w:szCs w:val="28"/>
        </w:rPr>
      </w:pPr>
    </w:p>
    <w:p w14:paraId="6B179647" w14:textId="77777777" w:rsidR="0029757A" w:rsidRPr="00B21C7B" w:rsidRDefault="0029757A">
      <w:pPr>
        <w:spacing w:line="720" w:lineRule="auto"/>
        <w:rPr>
          <w:rFonts w:ascii="宋体"/>
          <w:b/>
          <w:bCs/>
          <w:sz w:val="28"/>
          <w:szCs w:val="28"/>
        </w:rPr>
      </w:pPr>
    </w:p>
    <w:p w14:paraId="02ED12B7" w14:textId="77777777" w:rsidR="00B669BD" w:rsidRPr="00B21C7B" w:rsidRDefault="00B669BD">
      <w:pPr>
        <w:widowControl/>
        <w:jc w:val="left"/>
        <w:rPr>
          <w:rFonts w:ascii="宋体" w:hAnsi="宋体"/>
          <w:b/>
          <w:sz w:val="28"/>
          <w:szCs w:val="28"/>
        </w:rPr>
      </w:pPr>
      <w:r w:rsidRPr="00B21C7B">
        <w:rPr>
          <w:rFonts w:ascii="宋体" w:hAnsi="宋体"/>
          <w:b/>
          <w:sz w:val="28"/>
          <w:szCs w:val="28"/>
        </w:rPr>
        <w:br w:type="page"/>
      </w:r>
    </w:p>
    <w:p w14:paraId="5BF39FC4" w14:textId="77777777" w:rsidR="0029757A" w:rsidRPr="00B21C7B" w:rsidRDefault="00460877">
      <w:pPr>
        <w:jc w:val="center"/>
        <w:rPr>
          <w:rFonts w:ascii="宋体"/>
          <w:b/>
          <w:sz w:val="28"/>
          <w:szCs w:val="28"/>
        </w:rPr>
      </w:pPr>
      <w:r w:rsidRPr="00B21C7B">
        <w:rPr>
          <w:rFonts w:ascii="宋体" w:hAnsi="宋体" w:hint="eastAsia"/>
          <w:b/>
          <w:sz w:val="28"/>
          <w:szCs w:val="28"/>
        </w:rPr>
        <w:lastRenderedPageBreak/>
        <w:t>第一章</w:t>
      </w:r>
      <w:r w:rsidRPr="00B21C7B">
        <w:rPr>
          <w:rFonts w:ascii="宋体" w:hAnsi="宋体"/>
          <w:b/>
          <w:sz w:val="28"/>
          <w:szCs w:val="28"/>
        </w:rPr>
        <w:t xml:space="preserve">  </w:t>
      </w:r>
      <w:r w:rsidRPr="00B21C7B">
        <w:rPr>
          <w:rFonts w:ascii="宋体" w:hAnsi="宋体" w:hint="eastAsia"/>
          <w:b/>
          <w:sz w:val="28"/>
          <w:szCs w:val="28"/>
        </w:rPr>
        <w:t>总</w:t>
      </w:r>
      <w:r w:rsidRPr="00B21C7B">
        <w:rPr>
          <w:rFonts w:ascii="宋体" w:hAnsi="宋体"/>
          <w:b/>
          <w:sz w:val="28"/>
          <w:szCs w:val="28"/>
        </w:rPr>
        <w:t xml:space="preserve">  </w:t>
      </w:r>
      <w:r w:rsidRPr="00B21C7B">
        <w:rPr>
          <w:rFonts w:ascii="宋体" w:hAnsi="宋体" w:hint="eastAsia"/>
          <w:b/>
          <w:sz w:val="28"/>
          <w:szCs w:val="28"/>
        </w:rPr>
        <w:t>则</w:t>
      </w:r>
    </w:p>
    <w:p w14:paraId="2C44FF45" w14:textId="77777777" w:rsidR="0029757A" w:rsidRPr="00B21C7B" w:rsidRDefault="00460877">
      <w:pPr>
        <w:numPr>
          <w:ilvl w:val="0"/>
          <w:numId w:val="1"/>
        </w:numPr>
        <w:ind w:left="0" w:firstLine="567"/>
        <w:rPr>
          <w:rFonts w:ascii="宋体"/>
          <w:sz w:val="28"/>
          <w:szCs w:val="28"/>
        </w:rPr>
      </w:pPr>
      <w:r w:rsidRPr="00B21C7B">
        <w:rPr>
          <w:rFonts w:ascii="宋体" w:hAnsi="宋体" w:cs="Arial" w:hint="eastAsia"/>
          <w:sz w:val="28"/>
          <w:szCs w:val="28"/>
        </w:rPr>
        <w:t>为推动包装行业科技进步和科技创新工作</w:t>
      </w:r>
      <w:r w:rsidRPr="00B21C7B">
        <w:rPr>
          <w:rFonts w:ascii="宋体" w:hAnsi="宋体" w:hint="eastAsia"/>
          <w:sz w:val="28"/>
          <w:szCs w:val="28"/>
        </w:rPr>
        <w:t>，</w:t>
      </w:r>
      <w:r w:rsidRPr="00B21C7B">
        <w:rPr>
          <w:rFonts w:ascii="宋体" w:hAnsi="宋体" w:cs="Arial" w:hint="eastAsia"/>
          <w:sz w:val="28"/>
          <w:szCs w:val="28"/>
        </w:rPr>
        <w:t>促进包装行业科学技术事业的发展，</w:t>
      </w:r>
      <w:r w:rsidRPr="00B21C7B">
        <w:rPr>
          <w:rFonts w:ascii="宋体" w:hAnsi="宋体" w:hint="eastAsia"/>
          <w:sz w:val="28"/>
          <w:szCs w:val="28"/>
        </w:rPr>
        <w:t>保证</w:t>
      </w:r>
      <w:r w:rsidRPr="00B21C7B">
        <w:rPr>
          <w:rFonts w:ascii="宋体" w:hAnsi="宋体" w:cs="Arial" w:hint="eastAsia"/>
          <w:sz w:val="28"/>
          <w:szCs w:val="28"/>
        </w:rPr>
        <w:t>包装行业科学技术奖（以下简称“</w:t>
      </w:r>
      <w:r w:rsidR="00897F06" w:rsidRPr="00B21C7B">
        <w:rPr>
          <w:rFonts w:ascii="宋体" w:hAnsi="宋体" w:cs="Arial" w:hint="eastAsia"/>
          <w:sz w:val="28"/>
          <w:szCs w:val="28"/>
        </w:rPr>
        <w:t>包装</w:t>
      </w:r>
      <w:r w:rsidRPr="00B21C7B">
        <w:rPr>
          <w:rFonts w:ascii="宋体" w:hAnsi="宋体" w:cs="Arial" w:hint="eastAsia"/>
          <w:sz w:val="28"/>
          <w:szCs w:val="28"/>
        </w:rPr>
        <w:t>科技奖”）的评审质量</w:t>
      </w:r>
      <w:r w:rsidRPr="00B21C7B">
        <w:rPr>
          <w:rFonts w:ascii="宋体" w:hAnsi="宋体" w:hint="eastAsia"/>
          <w:sz w:val="28"/>
          <w:szCs w:val="28"/>
        </w:rPr>
        <w:t xml:space="preserve">，依据《包装行业科学技术奖励办法》要求，特制定本细则。 </w:t>
      </w:r>
    </w:p>
    <w:p w14:paraId="6E01B51B" w14:textId="77777777" w:rsidR="0029757A" w:rsidRPr="00B21C7B" w:rsidRDefault="00460877">
      <w:pPr>
        <w:numPr>
          <w:ilvl w:val="0"/>
          <w:numId w:val="1"/>
        </w:numPr>
        <w:ind w:left="0" w:firstLine="567"/>
        <w:rPr>
          <w:rFonts w:ascii="宋体"/>
          <w:sz w:val="28"/>
          <w:szCs w:val="28"/>
        </w:rPr>
      </w:pPr>
      <w:r w:rsidRPr="00B21C7B">
        <w:rPr>
          <w:rFonts w:ascii="宋体" w:hAnsi="宋体" w:hint="eastAsia"/>
          <w:sz w:val="28"/>
          <w:szCs w:val="28"/>
        </w:rPr>
        <w:t>本细则适用于</w:t>
      </w:r>
      <w:r w:rsidR="003716CA" w:rsidRPr="00B21C7B">
        <w:rPr>
          <w:rFonts w:ascii="宋体" w:hAnsi="宋体" w:hint="eastAsia"/>
          <w:sz w:val="28"/>
          <w:szCs w:val="28"/>
        </w:rPr>
        <w:t>包装</w:t>
      </w:r>
      <w:r w:rsidRPr="00B21C7B">
        <w:rPr>
          <w:rFonts w:ascii="宋体" w:hAnsi="宋体" w:hint="eastAsia"/>
          <w:sz w:val="28"/>
          <w:szCs w:val="28"/>
        </w:rPr>
        <w:t>科技奖的申报、评审、授奖等各项活动。</w:t>
      </w:r>
      <w:r w:rsidRPr="00B21C7B">
        <w:rPr>
          <w:rFonts w:ascii="宋体" w:hAnsi="宋体"/>
          <w:sz w:val="28"/>
          <w:szCs w:val="28"/>
        </w:rPr>
        <w:t xml:space="preserve"> </w:t>
      </w:r>
    </w:p>
    <w:p w14:paraId="528DD21B" w14:textId="77777777" w:rsidR="0029757A" w:rsidRPr="00B21C7B" w:rsidRDefault="003716CA">
      <w:pPr>
        <w:numPr>
          <w:ilvl w:val="0"/>
          <w:numId w:val="1"/>
        </w:numPr>
        <w:ind w:left="0" w:firstLine="567"/>
        <w:rPr>
          <w:rFonts w:ascii="宋体"/>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w:t>
      </w:r>
      <w:r w:rsidR="00460877" w:rsidRPr="00B21C7B">
        <w:rPr>
          <w:rFonts w:ascii="宋体" w:hAnsi="宋体" w:hint="eastAsia"/>
          <w:sz w:val="28"/>
          <w:szCs w:val="28"/>
        </w:rPr>
        <w:t>授予在推进包装行业科技进步，提高行业整体技术水平，表彰在创新能力和竞争能力等方面做出突出贡献的组织和个人。</w:t>
      </w:r>
    </w:p>
    <w:p w14:paraId="25C2350B" w14:textId="77777777" w:rsidR="0029757A" w:rsidRPr="00B21C7B" w:rsidRDefault="001F4D45">
      <w:pPr>
        <w:numPr>
          <w:ilvl w:val="0"/>
          <w:numId w:val="1"/>
        </w:numPr>
        <w:ind w:left="0" w:firstLine="567"/>
        <w:rPr>
          <w:rFonts w:ascii="宋体"/>
          <w:sz w:val="28"/>
          <w:szCs w:val="28"/>
        </w:rPr>
      </w:pPr>
      <w:r w:rsidRPr="00B21C7B">
        <w:rPr>
          <w:rFonts w:ascii="宋体" w:hAnsi="宋体" w:hint="eastAsia"/>
          <w:sz w:val="28"/>
          <w:szCs w:val="28"/>
        </w:rPr>
        <w:t>包装</w:t>
      </w:r>
      <w:r w:rsidR="00460877" w:rsidRPr="00B21C7B">
        <w:rPr>
          <w:rFonts w:ascii="宋体" w:hAnsi="宋体" w:hint="eastAsia"/>
          <w:sz w:val="28"/>
          <w:szCs w:val="28"/>
        </w:rPr>
        <w:t>科技奖的申报、评审和授奖，遵循公开、公平、公正原则，不受任何组织或个人的干涉。</w:t>
      </w:r>
    </w:p>
    <w:p w14:paraId="2679BBAB" w14:textId="77777777" w:rsidR="0029757A" w:rsidRPr="00B21C7B" w:rsidRDefault="003716CA">
      <w:pPr>
        <w:numPr>
          <w:ilvl w:val="0"/>
          <w:numId w:val="1"/>
        </w:numPr>
        <w:ind w:left="0" w:firstLine="567"/>
        <w:rPr>
          <w:rFonts w:ascii="宋体"/>
          <w:sz w:val="28"/>
          <w:szCs w:val="28"/>
        </w:rPr>
      </w:pPr>
      <w:r w:rsidRPr="00B21C7B">
        <w:rPr>
          <w:rFonts w:ascii="宋体" w:hAnsi="宋体" w:hint="eastAsia"/>
          <w:sz w:val="28"/>
          <w:szCs w:val="28"/>
        </w:rPr>
        <w:t>包装</w:t>
      </w:r>
      <w:r w:rsidR="00460877" w:rsidRPr="00B21C7B">
        <w:rPr>
          <w:rFonts w:ascii="宋体" w:hAnsi="宋体" w:hint="eastAsia"/>
          <w:sz w:val="28"/>
          <w:szCs w:val="28"/>
        </w:rPr>
        <w:t>科技奖是中国包装联合会和</w:t>
      </w:r>
      <w:r w:rsidR="00460877" w:rsidRPr="00B21C7B">
        <w:rPr>
          <w:rFonts w:ascii="宋体" w:hAnsi="宋体" w:cs="Arial" w:hint="eastAsia"/>
          <w:sz w:val="28"/>
          <w:szCs w:val="28"/>
        </w:rPr>
        <w:t>中国包装有限责任公司</w:t>
      </w:r>
      <w:r w:rsidR="00460877" w:rsidRPr="00B21C7B">
        <w:rPr>
          <w:rFonts w:ascii="宋体" w:hAnsi="宋体" w:hint="eastAsia"/>
          <w:sz w:val="28"/>
          <w:szCs w:val="28"/>
        </w:rPr>
        <w:t>联合授予组织和个人的荣誉，授奖证书不作为确定科学技术成果权属的直接依据。</w:t>
      </w:r>
    </w:p>
    <w:p w14:paraId="27214C57" w14:textId="77777777" w:rsidR="0029757A" w:rsidRPr="00B21C7B" w:rsidRDefault="00460877">
      <w:pPr>
        <w:numPr>
          <w:ilvl w:val="0"/>
          <w:numId w:val="1"/>
        </w:numPr>
        <w:ind w:left="0" w:firstLine="567"/>
        <w:rPr>
          <w:rFonts w:ascii="宋体"/>
          <w:sz w:val="28"/>
          <w:szCs w:val="28"/>
        </w:rPr>
      </w:pPr>
      <w:r w:rsidRPr="00B21C7B">
        <w:rPr>
          <w:rFonts w:ascii="宋体" w:hAnsi="宋体" w:cs="Arial" w:hint="eastAsia"/>
          <w:sz w:val="28"/>
          <w:szCs w:val="28"/>
        </w:rPr>
        <w:t>由中国包装联合会和中国包装有限责任公司联合设立包装行业科学技术奖励管理委员会（以下简称“管委会”），负责</w:t>
      </w:r>
      <w:r w:rsidR="003F547E" w:rsidRPr="00B21C7B">
        <w:rPr>
          <w:rFonts w:ascii="宋体" w:hAnsi="宋体" w:cs="Arial" w:hint="eastAsia"/>
          <w:sz w:val="28"/>
          <w:szCs w:val="28"/>
        </w:rPr>
        <w:t>包装科技奖</w:t>
      </w:r>
      <w:r w:rsidRPr="00B21C7B">
        <w:rPr>
          <w:rFonts w:ascii="宋体" w:hAnsi="宋体" w:cs="Arial" w:hint="eastAsia"/>
          <w:sz w:val="28"/>
          <w:szCs w:val="28"/>
        </w:rPr>
        <w:t>的管理工作。管委会下设评审委员会和奖励办公室。评审委员会负责申报项目的评审工作；奖励办公室（以下简称“奖励办”），为管委会的具体办事机构。</w:t>
      </w:r>
    </w:p>
    <w:p w14:paraId="437A6871" w14:textId="77777777" w:rsidR="0029757A" w:rsidRPr="00B21C7B" w:rsidRDefault="0029757A">
      <w:pPr>
        <w:rPr>
          <w:rFonts w:ascii="宋体" w:hAnsi="宋体" w:cs="Arial"/>
          <w:sz w:val="28"/>
          <w:szCs w:val="28"/>
        </w:rPr>
      </w:pPr>
    </w:p>
    <w:p w14:paraId="4A0591CA" w14:textId="77777777" w:rsidR="003F547E" w:rsidRPr="00B21C7B" w:rsidRDefault="003F547E">
      <w:pPr>
        <w:rPr>
          <w:rFonts w:ascii="宋体" w:hAnsi="宋体" w:cs="Arial"/>
          <w:sz w:val="28"/>
          <w:szCs w:val="28"/>
        </w:rPr>
      </w:pPr>
    </w:p>
    <w:p w14:paraId="52B6CAF2" w14:textId="77777777" w:rsidR="0029757A" w:rsidRPr="00B21C7B" w:rsidRDefault="00460877">
      <w:pPr>
        <w:ind w:firstLineChars="150" w:firstLine="422"/>
        <w:jc w:val="center"/>
        <w:rPr>
          <w:rFonts w:ascii="宋体"/>
          <w:sz w:val="28"/>
          <w:szCs w:val="28"/>
        </w:rPr>
      </w:pPr>
      <w:r w:rsidRPr="00B21C7B">
        <w:rPr>
          <w:rFonts w:ascii="宋体" w:hAnsi="宋体" w:hint="eastAsia"/>
          <w:b/>
          <w:sz w:val="28"/>
          <w:szCs w:val="28"/>
        </w:rPr>
        <w:t>第二章</w:t>
      </w:r>
      <w:r w:rsidRPr="00B21C7B">
        <w:rPr>
          <w:rFonts w:ascii="宋体" w:hAnsi="宋体"/>
          <w:b/>
          <w:sz w:val="28"/>
          <w:szCs w:val="28"/>
        </w:rPr>
        <w:t xml:space="preserve">  </w:t>
      </w:r>
      <w:r w:rsidRPr="00B21C7B">
        <w:rPr>
          <w:rFonts w:ascii="宋体" w:hAnsi="宋体" w:cs="Arial" w:hint="eastAsia"/>
          <w:b/>
          <w:sz w:val="28"/>
          <w:szCs w:val="28"/>
        </w:rPr>
        <w:t>奖励范围和评审标准</w:t>
      </w:r>
    </w:p>
    <w:p w14:paraId="49949A94" w14:textId="77777777" w:rsidR="0029757A" w:rsidRPr="00B21C7B" w:rsidRDefault="00B31779">
      <w:pPr>
        <w:numPr>
          <w:ilvl w:val="0"/>
          <w:numId w:val="1"/>
        </w:numPr>
        <w:ind w:left="0" w:firstLine="567"/>
        <w:rPr>
          <w:rFonts w:ascii="宋体"/>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科技奖分为三大类：技术发明类、科技进步类和</w:t>
      </w:r>
      <w:r w:rsidR="00840009" w:rsidRPr="00B21C7B">
        <w:rPr>
          <w:rFonts w:ascii="宋体" w:hAnsi="宋体" w:cs="Arial" w:hint="eastAsia"/>
          <w:sz w:val="28"/>
          <w:szCs w:val="28"/>
        </w:rPr>
        <w:t>基础</w:t>
      </w:r>
      <w:r w:rsidR="00460877" w:rsidRPr="00B21C7B">
        <w:rPr>
          <w:rFonts w:ascii="宋体" w:hAnsi="宋体" w:cs="Arial" w:hint="eastAsia"/>
          <w:sz w:val="28"/>
          <w:szCs w:val="28"/>
        </w:rPr>
        <w:t>公益类。</w:t>
      </w:r>
    </w:p>
    <w:p w14:paraId="64FAF27C" w14:textId="77777777" w:rsidR="0029757A" w:rsidRPr="00B21C7B" w:rsidRDefault="00460877">
      <w:pPr>
        <w:ind w:rightChars="-159" w:right="-334" w:firstLine="600"/>
        <w:rPr>
          <w:rFonts w:ascii="宋体" w:cs="Arial"/>
          <w:sz w:val="28"/>
          <w:szCs w:val="28"/>
        </w:rPr>
      </w:pPr>
      <w:r w:rsidRPr="00B21C7B">
        <w:rPr>
          <w:rFonts w:ascii="宋体" w:hAnsi="宋体" w:cs="Arial" w:hint="eastAsia"/>
          <w:sz w:val="28"/>
          <w:szCs w:val="28"/>
        </w:rPr>
        <w:t>（一）技术发明类：研究开发或发明的新产品、新材料、新技术和新装备等具有先进性和创造性，与已有同类技术相比，具有明显的技术进步作用，获得国家发明专利，经实施，创造了经济效益或社会效益的成果；</w:t>
      </w:r>
    </w:p>
    <w:p w14:paraId="0A356D45" w14:textId="77777777" w:rsidR="0029757A" w:rsidRPr="00B21C7B" w:rsidRDefault="00460877">
      <w:pPr>
        <w:ind w:rightChars="-159" w:right="-334" w:firstLine="600"/>
        <w:rPr>
          <w:rFonts w:ascii="宋体" w:hAnsi="宋体" w:cs="Arial"/>
          <w:sz w:val="28"/>
          <w:szCs w:val="28"/>
        </w:rPr>
      </w:pPr>
      <w:r w:rsidRPr="00B21C7B">
        <w:rPr>
          <w:rFonts w:ascii="宋体" w:hAnsi="宋体" w:cs="Arial" w:hint="eastAsia"/>
          <w:sz w:val="28"/>
          <w:szCs w:val="28"/>
        </w:rPr>
        <w:t>（二）科技进步类：在科学研究和技术开发活动中，完成具有市场价值的产品、技术、工艺、材料、设计及其应用推广的技术开发类成果；以及在促进科技成果市场化、产业化和工程化过程中效果明显、效益显</w:t>
      </w:r>
      <w:r w:rsidR="006C1F7A" w:rsidRPr="00B21C7B">
        <w:rPr>
          <w:rFonts w:ascii="宋体" w:hAnsi="宋体" w:cs="Arial" w:hint="eastAsia"/>
          <w:sz w:val="28"/>
          <w:szCs w:val="28"/>
        </w:rPr>
        <w:t>著</w:t>
      </w:r>
      <w:r w:rsidRPr="00B21C7B">
        <w:rPr>
          <w:rFonts w:ascii="宋体" w:hAnsi="宋体" w:cs="Arial" w:hint="eastAsia"/>
          <w:sz w:val="28"/>
          <w:szCs w:val="28"/>
        </w:rPr>
        <w:t>，并对成果有所完善或创新的推广应用类项目；</w:t>
      </w:r>
    </w:p>
    <w:p w14:paraId="3EADAAF6" w14:textId="77777777" w:rsidR="0029757A" w:rsidRPr="00B21C7B" w:rsidRDefault="00460877">
      <w:pPr>
        <w:ind w:rightChars="-159" w:right="-334" w:firstLine="600"/>
        <w:rPr>
          <w:rFonts w:ascii="宋体" w:hAnsi="宋体" w:cs="Arial"/>
          <w:sz w:val="28"/>
          <w:szCs w:val="28"/>
        </w:rPr>
      </w:pPr>
      <w:r w:rsidRPr="00B21C7B">
        <w:rPr>
          <w:rFonts w:ascii="宋体" w:hAnsi="宋体" w:cs="Arial" w:hint="eastAsia"/>
          <w:sz w:val="28"/>
          <w:szCs w:val="28"/>
        </w:rPr>
        <w:t>（三）</w:t>
      </w:r>
      <w:r w:rsidR="00824E01" w:rsidRPr="00B21C7B">
        <w:rPr>
          <w:rFonts w:ascii="宋体" w:hAnsi="宋体" w:cs="Arial" w:hint="eastAsia"/>
          <w:sz w:val="28"/>
          <w:szCs w:val="28"/>
        </w:rPr>
        <w:t>基础</w:t>
      </w:r>
      <w:r w:rsidRPr="00B21C7B">
        <w:rPr>
          <w:rFonts w:ascii="宋体" w:hAnsi="宋体" w:cs="Arial" w:hint="eastAsia"/>
          <w:sz w:val="28"/>
          <w:szCs w:val="28"/>
        </w:rPr>
        <w:t>公益类：在促进行业科学技术进步与发展中发挥重要作用的，并经实践检验，创造显著社会效益的标准、软科学研究和检测类项目成果。</w:t>
      </w:r>
    </w:p>
    <w:p w14:paraId="2784705E" w14:textId="77777777" w:rsidR="0029757A" w:rsidRPr="00B21C7B" w:rsidRDefault="008A3970">
      <w:pPr>
        <w:numPr>
          <w:ilvl w:val="0"/>
          <w:numId w:val="1"/>
        </w:numPr>
        <w:ind w:left="0" w:firstLine="567"/>
        <w:rPr>
          <w:rFonts w:ascii="宋体" w:hAnsi="宋体" w:cs="Arial"/>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科技奖受奖人应当具备下列条件之一：</w:t>
      </w:r>
    </w:p>
    <w:p w14:paraId="1ED78730" w14:textId="77777777" w:rsidR="0029757A" w:rsidRPr="00B21C7B" w:rsidRDefault="00460877">
      <w:pPr>
        <w:ind w:left="709" w:rightChars="-159" w:right="-334"/>
        <w:rPr>
          <w:rFonts w:ascii="宋体" w:hAnsi="宋体" w:cs="Arial"/>
          <w:sz w:val="28"/>
          <w:szCs w:val="28"/>
        </w:rPr>
      </w:pPr>
      <w:r w:rsidRPr="00B21C7B">
        <w:rPr>
          <w:rFonts w:ascii="宋体" w:hAnsi="宋体" w:cs="Arial" w:hint="eastAsia"/>
          <w:sz w:val="28"/>
          <w:szCs w:val="28"/>
        </w:rPr>
        <w:t>（一）在设计项目的总体技术方案中做出重要贡献；</w:t>
      </w:r>
    </w:p>
    <w:p w14:paraId="4D6A0963" w14:textId="77777777" w:rsidR="0029757A" w:rsidRPr="00B21C7B" w:rsidRDefault="00460877">
      <w:pPr>
        <w:ind w:left="709" w:rightChars="-159" w:right="-334"/>
        <w:rPr>
          <w:rFonts w:ascii="宋体" w:hAnsi="宋体" w:cs="Arial"/>
          <w:sz w:val="28"/>
          <w:szCs w:val="28"/>
        </w:rPr>
      </w:pPr>
      <w:r w:rsidRPr="00B21C7B">
        <w:rPr>
          <w:rFonts w:ascii="宋体" w:hAnsi="宋体" w:cs="Arial" w:hint="eastAsia"/>
          <w:sz w:val="28"/>
          <w:szCs w:val="28"/>
        </w:rPr>
        <w:t>（二）在关键技术和疑难问题的解决中做出重大技术创新；</w:t>
      </w:r>
    </w:p>
    <w:p w14:paraId="77F709B5" w14:textId="77777777" w:rsidR="0029757A" w:rsidRPr="00B21C7B" w:rsidRDefault="00460877">
      <w:pPr>
        <w:ind w:left="709" w:rightChars="-159" w:right="-334"/>
        <w:rPr>
          <w:rFonts w:ascii="宋体" w:hAnsi="宋体" w:cs="Arial"/>
          <w:sz w:val="28"/>
          <w:szCs w:val="28"/>
        </w:rPr>
      </w:pPr>
      <w:r w:rsidRPr="00B21C7B">
        <w:rPr>
          <w:rFonts w:ascii="宋体" w:hAnsi="宋体" w:cs="Arial" w:hint="eastAsia"/>
          <w:sz w:val="28"/>
          <w:szCs w:val="28"/>
        </w:rPr>
        <w:t>（三）在成果转化和推广应用过程中做出创造性贡献；</w:t>
      </w:r>
    </w:p>
    <w:p w14:paraId="5B3C506D" w14:textId="77777777" w:rsidR="0029757A" w:rsidRPr="00B21C7B" w:rsidRDefault="00460877">
      <w:pPr>
        <w:ind w:left="709" w:rightChars="-159" w:right="-334"/>
        <w:rPr>
          <w:rFonts w:ascii="宋体" w:hAnsi="宋体" w:cs="Arial"/>
          <w:sz w:val="28"/>
          <w:szCs w:val="28"/>
        </w:rPr>
      </w:pPr>
      <w:r w:rsidRPr="00B21C7B">
        <w:rPr>
          <w:rFonts w:ascii="宋体" w:hAnsi="宋体" w:cs="Arial" w:hint="eastAsia"/>
          <w:sz w:val="28"/>
          <w:szCs w:val="28"/>
        </w:rPr>
        <w:t>（四）在高技术产业化方面做出重要贡献。</w:t>
      </w:r>
    </w:p>
    <w:p w14:paraId="33E64030" w14:textId="77777777" w:rsidR="0029757A" w:rsidRPr="00B21C7B" w:rsidRDefault="00B77C3A">
      <w:pPr>
        <w:numPr>
          <w:ilvl w:val="0"/>
          <w:numId w:val="1"/>
        </w:numPr>
        <w:ind w:left="0" w:firstLine="567"/>
        <w:rPr>
          <w:rFonts w:ascii="宋体" w:hAnsi="宋体" w:cs="Arial"/>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科技奖受奖单位应当是在项目研制、开发、投产、应用和推广过程中提供技术、设备和人员等条件，对项目的完成起到组织、管理和协调作用的主要完成单位。</w:t>
      </w:r>
    </w:p>
    <w:p w14:paraId="23393C11" w14:textId="77777777" w:rsidR="0029757A" w:rsidRPr="00B21C7B" w:rsidRDefault="00B77C3A">
      <w:pPr>
        <w:numPr>
          <w:ilvl w:val="0"/>
          <w:numId w:val="1"/>
        </w:numPr>
        <w:ind w:left="0" w:firstLine="567"/>
        <w:rPr>
          <w:rFonts w:ascii="宋体" w:hAnsi="宋体" w:cs="Arial"/>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科技奖每年评审、奖励一次。</w:t>
      </w:r>
    </w:p>
    <w:p w14:paraId="65C22EB7"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下列科技成果不予受理：</w:t>
      </w:r>
    </w:p>
    <w:p w14:paraId="65871AD0" w14:textId="77777777" w:rsidR="0029757A" w:rsidRPr="00B21C7B" w:rsidRDefault="00460877">
      <w:pPr>
        <w:ind w:left="600" w:rightChars="-159" w:right="-334"/>
        <w:rPr>
          <w:rFonts w:ascii="宋体" w:hAnsi="宋体" w:cs="Arial"/>
          <w:sz w:val="28"/>
          <w:szCs w:val="28"/>
        </w:rPr>
      </w:pPr>
      <w:r w:rsidRPr="00B21C7B">
        <w:rPr>
          <w:rFonts w:ascii="宋体" w:hAnsi="宋体" w:cs="Arial" w:hint="eastAsia"/>
          <w:sz w:val="28"/>
          <w:szCs w:val="28"/>
        </w:rPr>
        <w:t>（一）涉及国防、国家安全领域的保密项目；</w:t>
      </w:r>
    </w:p>
    <w:p w14:paraId="0B1C92D4" w14:textId="77777777" w:rsidR="0029757A" w:rsidRPr="00B21C7B" w:rsidRDefault="00460877">
      <w:pPr>
        <w:ind w:left="600" w:rightChars="-159" w:right="-334"/>
        <w:rPr>
          <w:rFonts w:ascii="宋体" w:hAnsi="宋体" w:cs="Arial"/>
          <w:sz w:val="28"/>
          <w:szCs w:val="28"/>
        </w:rPr>
      </w:pPr>
      <w:r w:rsidRPr="00B21C7B">
        <w:rPr>
          <w:rFonts w:ascii="宋体" w:hAnsi="宋体" w:cs="Arial" w:hint="eastAsia"/>
          <w:sz w:val="28"/>
          <w:szCs w:val="28"/>
        </w:rPr>
        <w:t>（二）已获省部级及以上科技奖励项目；</w:t>
      </w:r>
    </w:p>
    <w:p w14:paraId="62398CC1" w14:textId="77777777" w:rsidR="0029757A" w:rsidRPr="00B21C7B" w:rsidRDefault="00460877">
      <w:pPr>
        <w:ind w:left="600" w:rightChars="-159" w:right="-334"/>
        <w:rPr>
          <w:rFonts w:ascii="宋体" w:hAnsi="宋体" w:cs="Arial"/>
          <w:sz w:val="28"/>
          <w:szCs w:val="28"/>
        </w:rPr>
      </w:pPr>
      <w:r w:rsidRPr="00B21C7B">
        <w:rPr>
          <w:rFonts w:ascii="宋体" w:hAnsi="宋体" w:cs="Arial" w:hint="eastAsia"/>
          <w:sz w:val="28"/>
          <w:szCs w:val="28"/>
        </w:rPr>
        <w:t>（三）仅依赖个人经验和技能、技巧，又不可重复实现的项目；</w:t>
      </w:r>
    </w:p>
    <w:p w14:paraId="54D9BBBA" w14:textId="77777777" w:rsidR="0029757A" w:rsidRPr="00B21C7B" w:rsidRDefault="00460877">
      <w:pPr>
        <w:ind w:left="600" w:rightChars="-159" w:right="-334"/>
        <w:rPr>
          <w:rFonts w:ascii="宋体" w:hAnsi="宋体" w:cs="Arial"/>
          <w:sz w:val="28"/>
          <w:szCs w:val="28"/>
        </w:rPr>
      </w:pPr>
      <w:r w:rsidRPr="00B21C7B">
        <w:rPr>
          <w:rFonts w:ascii="宋体" w:hAnsi="宋体" w:cs="Arial" w:hint="eastAsia"/>
          <w:sz w:val="28"/>
          <w:szCs w:val="28"/>
        </w:rPr>
        <w:t>（四）关键技术没有自主知识产权的项目；</w:t>
      </w:r>
    </w:p>
    <w:p w14:paraId="4003B2D3" w14:textId="77777777" w:rsidR="0029757A" w:rsidRPr="00B21C7B" w:rsidRDefault="00460877">
      <w:pPr>
        <w:ind w:left="600" w:rightChars="-159" w:right="-334"/>
        <w:rPr>
          <w:rFonts w:ascii="宋体" w:hAnsi="宋体" w:cs="Arial"/>
          <w:sz w:val="28"/>
          <w:szCs w:val="28"/>
        </w:rPr>
      </w:pPr>
      <w:r w:rsidRPr="00B21C7B">
        <w:rPr>
          <w:rFonts w:ascii="宋体" w:hAnsi="宋体" w:cs="Arial" w:hint="eastAsia"/>
          <w:sz w:val="28"/>
          <w:szCs w:val="28"/>
        </w:rPr>
        <w:t>（五）已经申报过本奖项（无论是否获奖），没有新的重大改进和提高的项目；</w:t>
      </w:r>
    </w:p>
    <w:p w14:paraId="68F023D7" w14:textId="77777777" w:rsidR="0029757A" w:rsidRPr="00B21C7B" w:rsidRDefault="00460877">
      <w:pPr>
        <w:ind w:left="600" w:rightChars="-159" w:right="-334"/>
        <w:rPr>
          <w:rFonts w:ascii="宋体" w:hAnsi="宋体" w:cs="Arial"/>
          <w:sz w:val="28"/>
          <w:szCs w:val="28"/>
        </w:rPr>
      </w:pPr>
      <w:r w:rsidRPr="00B21C7B">
        <w:rPr>
          <w:rFonts w:ascii="宋体" w:hAnsi="宋体" w:cs="Arial" w:hint="eastAsia"/>
          <w:sz w:val="28"/>
          <w:szCs w:val="28"/>
        </w:rPr>
        <w:t>（六）有争议的项目。</w:t>
      </w:r>
    </w:p>
    <w:p w14:paraId="5F9BCB1E" w14:textId="77777777" w:rsidR="0029757A" w:rsidRPr="00B21C7B" w:rsidRDefault="00B77C3A">
      <w:pPr>
        <w:numPr>
          <w:ilvl w:val="0"/>
          <w:numId w:val="1"/>
        </w:numPr>
        <w:ind w:left="0" w:firstLine="567"/>
        <w:rPr>
          <w:rFonts w:ascii="宋体" w:hAnsi="宋体" w:cs="Arial"/>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科技奖的奖励等级分为一等奖、二等奖和三等奖。奖项的等级由申报项目成果水平综合评定，主要从技术创新、技术难度、对相关领域或行业技术推动作用以及经济和社会效益等方面评价。</w:t>
      </w:r>
    </w:p>
    <w:p w14:paraId="76CC19D5" w14:textId="77777777" w:rsidR="0029757A" w:rsidRPr="00B21C7B" w:rsidRDefault="00460877">
      <w:pPr>
        <w:ind w:rightChars="-159" w:right="-334" w:firstLine="600"/>
        <w:rPr>
          <w:rFonts w:ascii="宋体" w:hAnsi="宋体" w:cs="Arial"/>
          <w:sz w:val="28"/>
          <w:szCs w:val="28"/>
        </w:rPr>
      </w:pPr>
      <w:r w:rsidRPr="00B21C7B">
        <w:rPr>
          <w:rFonts w:ascii="宋体" w:hAnsi="宋体" w:cs="Arial" w:hint="eastAsia"/>
          <w:sz w:val="28"/>
          <w:szCs w:val="28"/>
        </w:rPr>
        <w:t>一等奖：具有原创技术或技术上有重大创新，技术难度很大，与国内外同类研究和技术比较，达到</w:t>
      </w:r>
      <w:r w:rsidR="006C1F7A" w:rsidRPr="00B21C7B">
        <w:rPr>
          <w:rFonts w:ascii="宋体" w:hAnsi="宋体" w:cs="Arial" w:hint="eastAsia"/>
          <w:sz w:val="28"/>
          <w:szCs w:val="28"/>
        </w:rPr>
        <w:t>国际领先或</w:t>
      </w:r>
      <w:r w:rsidRPr="00B21C7B">
        <w:rPr>
          <w:rFonts w:ascii="宋体" w:hAnsi="宋体" w:cs="Arial" w:hint="eastAsia"/>
          <w:sz w:val="28"/>
          <w:szCs w:val="28"/>
        </w:rPr>
        <w:t>国际先进水平的成果，对促进行业技术进步和产业结构优化升级有重大作用，并取得重大的经济效益或社会效益；</w:t>
      </w:r>
    </w:p>
    <w:p w14:paraId="0F07FBB7" w14:textId="77777777" w:rsidR="0029757A" w:rsidRPr="00B21C7B" w:rsidRDefault="00460877">
      <w:pPr>
        <w:ind w:rightChars="-159" w:right="-334" w:firstLine="600"/>
        <w:rPr>
          <w:rFonts w:ascii="宋体" w:hAnsi="宋体" w:cs="Arial"/>
          <w:sz w:val="28"/>
          <w:szCs w:val="28"/>
        </w:rPr>
      </w:pPr>
      <w:r w:rsidRPr="00B21C7B">
        <w:rPr>
          <w:rFonts w:ascii="宋体" w:hAnsi="宋体" w:cs="Arial" w:hint="eastAsia"/>
          <w:sz w:val="28"/>
          <w:szCs w:val="28"/>
        </w:rPr>
        <w:t>二等奖：在技术上有较大创新，技术难度大，主要技术经济指标达到国际先进</w:t>
      </w:r>
      <w:r w:rsidR="006C1F7A" w:rsidRPr="00B21C7B">
        <w:rPr>
          <w:rFonts w:ascii="宋体" w:hAnsi="宋体" w:cs="Arial" w:hint="eastAsia"/>
          <w:sz w:val="28"/>
          <w:szCs w:val="28"/>
        </w:rPr>
        <w:t>或国内领先</w:t>
      </w:r>
      <w:r w:rsidR="00F0181C">
        <w:rPr>
          <w:rFonts w:ascii="宋体" w:hAnsi="宋体" w:cs="Arial" w:hint="eastAsia"/>
          <w:sz w:val="28"/>
          <w:szCs w:val="28"/>
        </w:rPr>
        <w:t>水平</w:t>
      </w:r>
      <w:r w:rsidRPr="00B21C7B">
        <w:rPr>
          <w:rFonts w:ascii="宋体" w:hAnsi="宋体" w:cs="Arial" w:hint="eastAsia"/>
          <w:sz w:val="28"/>
          <w:szCs w:val="28"/>
        </w:rPr>
        <w:t>，对促进行业技术进步和产业结构优化升级有较大意义，并取得显著的经济效益或社会效益。</w:t>
      </w:r>
    </w:p>
    <w:p w14:paraId="40504E5B" w14:textId="77777777" w:rsidR="0029757A" w:rsidRPr="00B21C7B" w:rsidRDefault="00460877">
      <w:pPr>
        <w:ind w:rightChars="-159" w:right="-334" w:firstLine="600"/>
        <w:rPr>
          <w:rFonts w:ascii="宋体" w:cs="Arial"/>
          <w:sz w:val="28"/>
          <w:szCs w:val="28"/>
        </w:rPr>
      </w:pPr>
      <w:r w:rsidRPr="00B21C7B">
        <w:rPr>
          <w:rFonts w:ascii="宋体" w:hAnsi="宋体" w:cs="Arial" w:hint="eastAsia"/>
          <w:sz w:val="28"/>
          <w:szCs w:val="28"/>
        </w:rPr>
        <w:t>三等奖：在技术上有创新，技术难度较大，主要技术水平和主要技术经济指标达到国内先进水平，成果转化程度高，对促进行业技术进步和产业结构优化升级有一定意义，并取得较大的经济效益或社会效益。</w:t>
      </w:r>
    </w:p>
    <w:p w14:paraId="63DADFB5" w14:textId="77777777" w:rsidR="0029757A" w:rsidRPr="00B21C7B" w:rsidRDefault="00B77C3A">
      <w:pPr>
        <w:numPr>
          <w:ilvl w:val="0"/>
          <w:numId w:val="1"/>
        </w:numPr>
        <w:ind w:left="0" w:firstLine="567"/>
        <w:rPr>
          <w:rFonts w:ascii="宋体" w:hAnsi="宋体" w:cs="Arial"/>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科技奖单项授奖人数和授奖单位实行限额。一等奖人数不超过15人，单位不超过10家；二等奖人数不超过10人，单位不超过7家；三等奖人数不超过8人，单位不超过5家。</w:t>
      </w:r>
    </w:p>
    <w:p w14:paraId="5EC51D1C" w14:textId="77777777" w:rsidR="0029757A" w:rsidRPr="00B21C7B" w:rsidRDefault="0029757A">
      <w:pPr>
        <w:ind w:left="567"/>
        <w:rPr>
          <w:rFonts w:ascii="宋体" w:hAnsi="宋体" w:cs="Arial"/>
          <w:sz w:val="28"/>
          <w:szCs w:val="28"/>
        </w:rPr>
      </w:pPr>
    </w:p>
    <w:p w14:paraId="4AFAACC3" w14:textId="77777777" w:rsidR="0029757A" w:rsidRPr="00B21C7B" w:rsidRDefault="00460877">
      <w:pPr>
        <w:ind w:left="567" w:firstLineChars="900" w:firstLine="2530"/>
        <w:rPr>
          <w:rFonts w:ascii="宋体" w:hAnsi="宋体" w:cs="Arial"/>
          <w:b/>
          <w:sz w:val="28"/>
          <w:szCs w:val="28"/>
        </w:rPr>
      </w:pPr>
      <w:r w:rsidRPr="00B21C7B">
        <w:rPr>
          <w:rFonts w:ascii="宋体" w:hAnsi="宋体" w:cs="Arial" w:hint="eastAsia"/>
          <w:b/>
          <w:sz w:val="28"/>
          <w:szCs w:val="28"/>
        </w:rPr>
        <w:t>第三章   评审机构</w:t>
      </w:r>
    </w:p>
    <w:p w14:paraId="0DC29CC5"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管委会由中国包装联合会和中国包装有限责任公司领导和包装行业资深专家组成，设有主任1人，副主任2人，委员若干。管委会实行聘任制，每届任期3年。</w:t>
      </w:r>
    </w:p>
    <w:p w14:paraId="7E04E291"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管委会的主要职责：</w:t>
      </w:r>
    </w:p>
    <w:p w14:paraId="1C74CCF0" w14:textId="77777777" w:rsidR="0029757A" w:rsidRPr="00B21C7B" w:rsidRDefault="00460877">
      <w:pPr>
        <w:numPr>
          <w:ilvl w:val="0"/>
          <w:numId w:val="2"/>
        </w:numPr>
        <w:rPr>
          <w:rFonts w:ascii="宋体" w:hAnsi="宋体" w:cs="Arial"/>
          <w:sz w:val="28"/>
          <w:szCs w:val="28"/>
        </w:rPr>
      </w:pPr>
      <w:r w:rsidRPr="00B21C7B">
        <w:rPr>
          <w:rFonts w:ascii="宋体" w:hAnsi="宋体" w:cs="Arial" w:hint="eastAsia"/>
          <w:sz w:val="28"/>
          <w:szCs w:val="28"/>
        </w:rPr>
        <w:t>聘请有关专家组成</w:t>
      </w:r>
      <w:r w:rsidR="003F547E" w:rsidRPr="00B21C7B">
        <w:rPr>
          <w:rFonts w:ascii="宋体" w:hAnsi="宋体" w:cs="Arial" w:hint="eastAsia"/>
          <w:sz w:val="28"/>
          <w:szCs w:val="28"/>
        </w:rPr>
        <w:t>包装科技奖</w:t>
      </w:r>
      <w:r w:rsidRPr="00B21C7B">
        <w:rPr>
          <w:rFonts w:ascii="宋体" w:hAnsi="宋体" w:cs="Arial" w:hint="eastAsia"/>
          <w:sz w:val="28"/>
          <w:szCs w:val="28"/>
        </w:rPr>
        <w:t>励评审委员会；</w:t>
      </w:r>
    </w:p>
    <w:p w14:paraId="47E6DB32" w14:textId="77777777" w:rsidR="0029757A" w:rsidRPr="00B21C7B" w:rsidRDefault="00460877">
      <w:pPr>
        <w:numPr>
          <w:ilvl w:val="0"/>
          <w:numId w:val="2"/>
        </w:numPr>
        <w:rPr>
          <w:rFonts w:ascii="宋体" w:hAnsi="宋体" w:cs="Arial"/>
          <w:sz w:val="28"/>
          <w:szCs w:val="28"/>
        </w:rPr>
      </w:pPr>
      <w:r w:rsidRPr="00B21C7B">
        <w:rPr>
          <w:rFonts w:ascii="宋体" w:hAnsi="宋体" w:cs="Arial" w:hint="eastAsia"/>
          <w:sz w:val="28"/>
          <w:szCs w:val="28"/>
        </w:rPr>
        <w:t>审定评审委员会的评审结果；</w:t>
      </w:r>
    </w:p>
    <w:p w14:paraId="7E73D5FE" w14:textId="77777777" w:rsidR="0029757A" w:rsidRPr="00B21C7B" w:rsidRDefault="00460877">
      <w:pPr>
        <w:numPr>
          <w:ilvl w:val="0"/>
          <w:numId w:val="2"/>
        </w:numPr>
        <w:rPr>
          <w:rFonts w:ascii="宋体" w:hAnsi="宋体" w:cs="Arial"/>
          <w:sz w:val="28"/>
          <w:szCs w:val="28"/>
        </w:rPr>
      </w:pPr>
      <w:r w:rsidRPr="00B21C7B">
        <w:rPr>
          <w:rFonts w:ascii="宋体" w:hAnsi="宋体" w:cs="Arial" w:hint="eastAsia"/>
          <w:sz w:val="28"/>
          <w:szCs w:val="28"/>
        </w:rPr>
        <w:t>对</w:t>
      </w:r>
      <w:r w:rsidR="00B77C3A" w:rsidRPr="00B21C7B">
        <w:rPr>
          <w:rFonts w:ascii="宋体" w:hAnsi="宋体" w:cs="Arial" w:hint="eastAsia"/>
          <w:sz w:val="28"/>
          <w:szCs w:val="28"/>
        </w:rPr>
        <w:t>包装</w:t>
      </w:r>
      <w:r w:rsidRPr="00B21C7B">
        <w:rPr>
          <w:rFonts w:ascii="宋体" w:hAnsi="宋体" w:cs="Arial" w:hint="eastAsia"/>
          <w:sz w:val="28"/>
          <w:szCs w:val="28"/>
        </w:rPr>
        <w:t>科技奖的评审和异议处理工作进行监督；</w:t>
      </w:r>
    </w:p>
    <w:p w14:paraId="3CE56065" w14:textId="77777777" w:rsidR="0029757A" w:rsidRPr="00B21C7B" w:rsidRDefault="00460877">
      <w:pPr>
        <w:numPr>
          <w:ilvl w:val="0"/>
          <w:numId w:val="2"/>
        </w:numPr>
        <w:rPr>
          <w:rFonts w:ascii="宋体" w:hAnsi="宋体" w:cs="Arial"/>
          <w:sz w:val="28"/>
          <w:szCs w:val="28"/>
        </w:rPr>
      </w:pPr>
      <w:r w:rsidRPr="00B21C7B">
        <w:rPr>
          <w:rFonts w:ascii="宋体" w:hAnsi="宋体" w:cs="Arial" w:hint="eastAsia"/>
          <w:sz w:val="28"/>
          <w:szCs w:val="28"/>
        </w:rPr>
        <w:t>为完善</w:t>
      </w:r>
      <w:r w:rsidR="003F547E" w:rsidRPr="00B21C7B">
        <w:rPr>
          <w:rFonts w:ascii="宋体" w:hAnsi="宋体" w:cs="Arial" w:hint="eastAsia"/>
          <w:sz w:val="28"/>
          <w:szCs w:val="28"/>
        </w:rPr>
        <w:t>包装科技奖</w:t>
      </w:r>
      <w:r w:rsidRPr="00B21C7B">
        <w:rPr>
          <w:rFonts w:ascii="宋体" w:hAnsi="宋体" w:cs="Arial" w:hint="eastAsia"/>
          <w:sz w:val="28"/>
          <w:szCs w:val="28"/>
        </w:rPr>
        <w:t>励工作提供政策性意见和建议；</w:t>
      </w:r>
    </w:p>
    <w:p w14:paraId="46AFC48E" w14:textId="77777777" w:rsidR="0029757A" w:rsidRPr="00B21C7B" w:rsidRDefault="00460877">
      <w:pPr>
        <w:numPr>
          <w:ilvl w:val="0"/>
          <w:numId w:val="2"/>
        </w:numPr>
        <w:rPr>
          <w:rFonts w:ascii="宋体" w:hAnsi="宋体" w:cs="Arial"/>
          <w:sz w:val="28"/>
          <w:szCs w:val="28"/>
        </w:rPr>
      </w:pPr>
      <w:r w:rsidRPr="00B21C7B">
        <w:rPr>
          <w:rFonts w:ascii="宋体" w:hAnsi="宋体" w:cs="Arial" w:hint="eastAsia"/>
          <w:sz w:val="28"/>
          <w:szCs w:val="28"/>
        </w:rPr>
        <w:t>研究、解决</w:t>
      </w:r>
      <w:r w:rsidR="003F547E" w:rsidRPr="00B21C7B">
        <w:rPr>
          <w:rFonts w:ascii="宋体" w:hAnsi="宋体" w:cs="Arial" w:hint="eastAsia"/>
          <w:sz w:val="28"/>
          <w:szCs w:val="28"/>
        </w:rPr>
        <w:t>包装科技奖</w:t>
      </w:r>
      <w:r w:rsidRPr="00B21C7B">
        <w:rPr>
          <w:rFonts w:ascii="宋体" w:hAnsi="宋体" w:cs="Arial" w:hint="eastAsia"/>
          <w:sz w:val="28"/>
          <w:szCs w:val="28"/>
        </w:rPr>
        <w:t>励工作中出现的其他重大问题；</w:t>
      </w:r>
    </w:p>
    <w:p w14:paraId="60144876" w14:textId="77777777" w:rsidR="0029757A" w:rsidRPr="00B21C7B" w:rsidRDefault="00460877">
      <w:pPr>
        <w:numPr>
          <w:ilvl w:val="0"/>
          <w:numId w:val="2"/>
        </w:numPr>
        <w:rPr>
          <w:rFonts w:ascii="宋体" w:hAnsi="宋体" w:cs="Arial"/>
          <w:sz w:val="28"/>
          <w:szCs w:val="28"/>
        </w:rPr>
      </w:pPr>
      <w:r w:rsidRPr="00B21C7B">
        <w:rPr>
          <w:rFonts w:ascii="宋体" w:hAnsi="宋体" w:cs="Arial" w:hint="eastAsia"/>
          <w:sz w:val="28"/>
          <w:szCs w:val="28"/>
        </w:rPr>
        <w:t>通报年度获奖项目。</w:t>
      </w:r>
    </w:p>
    <w:p w14:paraId="052CBEA6"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评审委员会由包装行业中有影响力的专家、学者和企业家组成，设有主任委员1人，副主任委员2人，委员若干。</w:t>
      </w:r>
    </w:p>
    <w:p w14:paraId="209A8960"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评审委员会主要职责：</w:t>
      </w:r>
    </w:p>
    <w:p w14:paraId="6394DBA6" w14:textId="77777777" w:rsidR="0029757A" w:rsidRPr="00B21C7B" w:rsidRDefault="00460877">
      <w:pPr>
        <w:numPr>
          <w:ilvl w:val="0"/>
          <w:numId w:val="3"/>
        </w:numPr>
        <w:ind w:rightChars="-159" w:right="-334"/>
        <w:rPr>
          <w:rFonts w:ascii="宋体" w:hAnsi="宋体" w:cs="Arial"/>
          <w:sz w:val="28"/>
          <w:szCs w:val="28"/>
        </w:rPr>
      </w:pPr>
      <w:r w:rsidRPr="00B21C7B">
        <w:rPr>
          <w:rFonts w:ascii="宋体" w:hAnsi="宋体" w:cs="Arial" w:hint="eastAsia"/>
          <w:sz w:val="28"/>
          <w:szCs w:val="28"/>
        </w:rPr>
        <w:t>负责</w:t>
      </w:r>
      <w:r w:rsidR="00B77C3A" w:rsidRPr="00B21C7B">
        <w:rPr>
          <w:rFonts w:ascii="宋体" w:hAnsi="宋体" w:cs="Arial" w:hint="eastAsia"/>
          <w:sz w:val="28"/>
          <w:szCs w:val="28"/>
        </w:rPr>
        <w:t>包装</w:t>
      </w:r>
      <w:r w:rsidRPr="00B21C7B">
        <w:rPr>
          <w:rFonts w:ascii="宋体" w:hAnsi="宋体" w:cs="Arial" w:hint="eastAsia"/>
          <w:sz w:val="28"/>
          <w:szCs w:val="28"/>
        </w:rPr>
        <w:t>科技奖的评审工作；</w:t>
      </w:r>
    </w:p>
    <w:p w14:paraId="60BB5CD9" w14:textId="77777777" w:rsidR="0029757A" w:rsidRPr="00B21C7B" w:rsidRDefault="00460877">
      <w:pPr>
        <w:numPr>
          <w:ilvl w:val="0"/>
          <w:numId w:val="3"/>
        </w:numPr>
        <w:ind w:rightChars="-159" w:right="-334"/>
        <w:rPr>
          <w:rFonts w:ascii="宋体" w:hAnsi="宋体" w:cs="Arial"/>
          <w:sz w:val="28"/>
          <w:szCs w:val="28"/>
        </w:rPr>
      </w:pPr>
      <w:r w:rsidRPr="00B21C7B">
        <w:rPr>
          <w:rFonts w:ascii="宋体" w:hAnsi="宋体" w:cs="Arial" w:hint="eastAsia"/>
          <w:sz w:val="28"/>
          <w:szCs w:val="28"/>
        </w:rPr>
        <w:t>向管委会报告评审结果，提出获奖项目和获奖等级的建议；</w:t>
      </w:r>
    </w:p>
    <w:p w14:paraId="0EE5E01B" w14:textId="77777777" w:rsidR="0029757A" w:rsidRPr="00B21C7B" w:rsidRDefault="00460877">
      <w:pPr>
        <w:numPr>
          <w:ilvl w:val="0"/>
          <w:numId w:val="3"/>
        </w:numPr>
        <w:ind w:rightChars="-159" w:right="-334"/>
        <w:rPr>
          <w:rFonts w:ascii="宋体" w:hAnsi="宋体" w:cs="Arial"/>
          <w:sz w:val="28"/>
          <w:szCs w:val="28"/>
        </w:rPr>
      </w:pPr>
      <w:r w:rsidRPr="00B21C7B">
        <w:rPr>
          <w:rFonts w:ascii="宋体" w:hAnsi="宋体" w:cs="Arial" w:hint="eastAsia"/>
          <w:sz w:val="28"/>
          <w:szCs w:val="28"/>
        </w:rPr>
        <w:t>对评审工作中出现的有关问题进行处理；</w:t>
      </w:r>
    </w:p>
    <w:p w14:paraId="23D3152C" w14:textId="77777777" w:rsidR="0029757A" w:rsidRPr="00B21C7B" w:rsidRDefault="00460877">
      <w:pPr>
        <w:numPr>
          <w:ilvl w:val="0"/>
          <w:numId w:val="3"/>
        </w:numPr>
        <w:ind w:rightChars="-159" w:right="-334"/>
        <w:rPr>
          <w:rFonts w:ascii="宋体" w:hAnsi="宋体" w:cs="Arial"/>
          <w:sz w:val="28"/>
          <w:szCs w:val="28"/>
        </w:rPr>
      </w:pPr>
      <w:r w:rsidRPr="00B21C7B">
        <w:rPr>
          <w:rFonts w:ascii="宋体" w:hAnsi="宋体" w:cs="Arial" w:hint="eastAsia"/>
          <w:sz w:val="28"/>
          <w:szCs w:val="28"/>
        </w:rPr>
        <w:t>对完善</w:t>
      </w:r>
      <w:r w:rsidR="003F547E" w:rsidRPr="00B21C7B">
        <w:rPr>
          <w:rFonts w:ascii="宋体" w:hAnsi="宋体" w:cs="Arial" w:hint="eastAsia"/>
          <w:sz w:val="28"/>
          <w:szCs w:val="28"/>
        </w:rPr>
        <w:t>包装科技奖</w:t>
      </w:r>
      <w:r w:rsidRPr="00B21C7B">
        <w:rPr>
          <w:rFonts w:ascii="宋体" w:hAnsi="宋体" w:cs="Arial" w:hint="eastAsia"/>
          <w:sz w:val="28"/>
          <w:szCs w:val="28"/>
        </w:rPr>
        <w:t>励工作提供咨询意见。</w:t>
      </w:r>
    </w:p>
    <w:p w14:paraId="73DFF6A6"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评审委员应具备下列条件：</w:t>
      </w:r>
    </w:p>
    <w:p w14:paraId="72062AF3" w14:textId="77777777" w:rsidR="0029757A" w:rsidRPr="00B21C7B" w:rsidRDefault="00460877">
      <w:pPr>
        <w:numPr>
          <w:ilvl w:val="0"/>
          <w:numId w:val="4"/>
        </w:numPr>
        <w:ind w:rightChars="-159" w:right="-334"/>
        <w:rPr>
          <w:rFonts w:ascii="宋体" w:hAnsi="宋体" w:cs="Arial"/>
          <w:sz w:val="28"/>
          <w:szCs w:val="28"/>
        </w:rPr>
      </w:pPr>
      <w:r w:rsidRPr="00B21C7B">
        <w:rPr>
          <w:rFonts w:ascii="宋体" w:hAnsi="宋体" w:cs="Arial" w:hint="eastAsia"/>
          <w:sz w:val="28"/>
          <w:szCs w:val="28"/>
        </w:rPr>
        <w:t>了解国家科技方针和中长期科技发展方向，熟悉本行业和产业技</w:t>
      </w:r>
    </w:p>
    <w:p w14:paraId="71AA94CD" w14:textId="77777777" w:rsidR="0029757A" w:rsidRPr="00B21C7B" w:rsidRDefault="00460877">
      <w:pPr>
        <w:ind w:left="570" w:rightChars="-159" w:right="-334"/>
        <w:rPr>
          <w:rFonts w:ascii="宋体" w:hAnsi="宋体" w:cs="Arial"/>
          <w:sz w:val="28"/>
          <w:szCs w:val="28"/>
        </w:rPr>
      </w:pPr>
      <w:proofErr w:type="gramStart"/>
      <w:r w:rsidRPr="00B21C7B">
        <w:rPr>
          <w:rFonts w:ascii="宋体" w:hAnsi="宋体" w:cs="Arial" w:hint="eastAsia"/>
          <w:sz w:val="28"/>
          <w:szCs w:val="28"/>
        </w:rPr>
        <w:t>术发展</w:t>
      </w:r>
      <w:proofErr w:type="gramEnd"/>
      <w:r w:rsidRPr="00B21C7B">
        <w:rPr>
          <w:rFonts w:ascii="宋体" w:hAnsi="宋体" w:cs="Arial" w:hint="eastAsia"/>
          <w:sz w:val="28"/>
          <w:szCs w:val="28"/>
        </w:rPr>
        <w:t>政策、方向；</w:t>
      </w:r>
    </w:p>
    <w:p w14:paraId="381B654C" w14:textId="77777777" w:rsidR="0029757A" w:rsidRPr="00B21C7B" w:rsidRDefault="00460877">
      <w:pPr>
        <w:numPr>
          <w:ilvl w:val="0"/>
          <w:numId w:val="4"/>
        </w:numPr>
        <w:ind w:rightChars="-159" w:right="-334"/>
        <w:rPr>
          <w:rFonts w:ascii="宋体" w:hAnsi="宋体" w:cs="Arial"/>
          <w:sz w:val="28"/>
          <w:szCs w:val="28"/>
        </w:rPr>
      </w:pPr>
      <w:r w:rsidRPr="00B21C7B">
        <w:rPr>
          <w:rFonts w:ascii="宋体" w:hAnsi="宋体" w:cs="Arial" w:hint="eastAsia"/>
          <w:sz w:val="28"/>
          <w:szCs w:val="28"/>
        </w:rPr>
        <w:t>具有高级及以上技术职称，或是做出过突出贡献的技术骨干、行</w:t>
      </w:r>
    </w:p>
    <w:p w14:paraId="0E09F2F3" w14:textId="77777777" w:rsidR="0029757A" w:rsidRPr="00B21C7B" w:rsidRDefault="00460877">
      <w:pPr>
        <w:ind w:left="570" w:rightChars="-159" w:right="-334"/>
        <w:rPr>
          <w:rFonts w:ascii="宋体" w:hAnsi="宋体" w:cs="Arial"/>
          <w:sz w:val="28"/>
          <w:szCs w:val="28"/>
        </w:rPr>
      </w:pPr>
      <w:r w:rsidRPr="00B21C7B">
        <w:rPr>
          <w:rFonts w:ascii="宋体" w:hAnsi="宋体" w:cs="Arial" w:hint="eastAsia"/>
          <w:sz w:val="28"/>
          <w:szCs w:val="28"/>
        </w:rPr>
        <w:t>业专家；</w:t>
      </w:r>
    </w:p>
    <w:p w14:paraId="2EB9FBB1" w14:textId="77777777" w:rsidR="0029757A" w:rsidRPr="00B21C7B" w:rsidRDefault="00460877">
      <w:pPr>
        <w:numPr>
          <w:ilvl w:val="0"/>
          <w:numId w:val="4"/>
        </w:numPr>
        <w:ind w:rightChars="-159" w:right="-334"/>
        <w:rPr>
          <w:rFonts w:ascii="宋体" w:hAnsi="宋体" w:cs="Arial"/>
          <w:sz w:val="28"/>
          <w:szCs w:val="28"/>
        </w:rPr>
      </w:pPr>
      <w:r w:rsidRPr="00B21C7B">
        <w:rPr>
          <w:rFonts w:ascii="宋体" w:hAnsi="宋体" w:cs="Arial" w:hint="eastAsia"/>
          <w:sz w:val="28"/>
          <w:szCs w:val="28"/>
        </w:rPr>
        <w:t>具有丰富的科学技术知识和管理经验，熟悉本学科、本专业领域</w:t>
      </w:r>
    </w:p>
    <w:p w14:paraId="2FF97D9C" w14:textId="77777777" w:rsidR="0029757A" w:rsidRPr="00B21C7B" w:rsidRDefault="00460877">
      <w:pPr>
        <w:ind w:left="570" w:rightChars="-159" w:right="-334"/>
        <w:rPr>
          <w:rFonts w:ascii="宋体" w:hAnsi="宋体" w:cs="Arial"/>
          <w:sz w:val="28"/>
          <w:szCs w:val="28"/>
        </w:rPr>
      </w:pPr>
      <w:r w:rsidRPr="00B21C7B">
        <w:rPr>
          <w:rFonts w:ascii="宋体" w:hAnsi="宋体" w:cs="Arial" w:hint="eastAsia"/>
          <w:sz w:val="28"/>
          <w:szCs w:val="28"/>
        </w:rPr>
        <w:t>国内外技术发展动态；</w:t>
      </w:r>
    </w:p>
    <w:p w14:paraId="11548804" w14:textId="77777777" w:rsidR="0029757A" w:rsidRPr="00B21C7B" w:rsidRDefault="00460877">
      <w:pPr>
        <w:numPr>
          <w:ilvl w:val="0"/>
          <w:numId w:val="4"/>
        </w:numPr>
        <w:ind w:rightChars="-159" w:right="-334"/>
        <w:rPr>
          <w:rFonts w:ascii="宋体" w:hAnsi="宋体" w:cs="Arial"/>
          <w:sz w:val="28"/>
          <w:szCs w:val="28"/>
        </w:rPr>
      </w:pPr>
      <w:r w:rsidRPr="00B21C7B">
        <w:rPr>
          <w:rFonts w:ascii="宋体" w:hAnsi="宋体" w:cs="Arial" w:hint="eastAsia"/>
          <w:sz w:val="28"/>
          <w:szCs w:val="28"/>
        </w:rPr>
        <w:t>具有良好的科学精神和职业道德，秉公办事；</w:t>
      </w:r>
    </w:p>
    <w:p w14:paraId="72F2B9B9"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管委会及评审委员会的委员和相关工作人员应当对申报奖励项目的技术内容及评审情况严格保密。</w:t>
      </w:r>
    </w:p>
    <w:p w14:paraId="64CBD7DB" w14:textId="77777777" w:rsidR="0029757A" w:rsidRPr="00B21C7B" w:rsidRDefault="0029757A">
      <w:pPr>
        <w:rPr>
          <w:rFonts w:ascii="宋体" w:hAnsi="宋体" w:cs="Arial"/>
          <w:sz w:val="28"/>
          <w:szCs w:val="28"/>
        </w:rPr>
      </w:pPr>
    </w:p>
    <w:p w14:paraId="7B24CAE4" w14:textId="77777777" w:rsidR="0029757A" w:rsidRPr="00B21C7B" w:rsidRDefault="00460877">
      <w:pPr>
        <w:ind w:rightChars="-159" w:right="-334"/>
        <w:jc w:val="center"/>
        <w:rPr>
          <w:rFonts w:ascii="宋体" w:cs="Arial"/>
          <w:b/>
          <w:sz w:val="28"/>
          <w:szCs w:val="28"/>
        </w:rPr>
      </w:pPr>
      <w:r w:rsidRPr="00B21C7B">
        <w:rPr>
          <w:rFonts w:ascii="宋体" w:hAnsi="宋体" w:cs="Arial" w:hint="eastAsia"/>
          <w:b/>
          <w:sz w:val="28"/>
          <w:szCs w:val="28"/>
        </w:rPr>
        <w:t>第四章</w:t>
      </w:r>
      <w:r w:rsidRPr="00B21C7B">
        <w:rPr>
          <w:rFonts w:ascii="宋体" w:hAnsi="宋体" w:cs="Arial"/>
          <w:b/>
          <w:sz w:val="28"/>
          <w:szCs w:val="28"/>
        </w:rPr>
        <w:t xml:space="preserve">  </w:t>
      </w:r>
      <w:r w:rsidRPr="00B21C7B">
        <w:rPr>
          <w:rFonts w:ascii="宋体" w:hAnsi="宋体" w:cs="Arial" w:hint="eastAsia"/>
          <w:b/>
          <w:sz w:val="28"/>
          <w:szCs w:val="28"/>
        </w:rPr>
        <w:t>申</w:t>
      </w:r>
      <w:r w:rsidRPr="00B21C7B">
        <w:rPr>
          <w:rFonts w:ascii="宋体" w:hAnsi="宋体" w:cs="Arial"/>
          <w:b/>
          <w:sz w:val="28"/>
          <w:szCs w:val="28"/>
        </w:rPr>
        <w:t xml:space="preserve">  </w:t>
      </w:r>
      <w:r w:rsidRPr="00B21C7B">
        <w:rPr>
          <w:rFonts w:ascii="宋体" w:hAnsi="宋体" w:cs="Arial" w:hint="eastAsia"/>
          <w:b/>
          <w:sz w:val="28"/>
          <w:szCs w:val="28"/>
        </w:rPr>
        <w:t>报</w:t>
      </w:r>
    </w:p>
    <w:p w14:paraId="4D8880F7" w14:textId="77777777" w:rsidR="0029757A" w:rsidRPr="00B21C7B" w:rsidRDefault="00B77C3A">
      <w:pPr>
        <w:numPr>
          <w:ilvl w:val="0"/>
          <w:numId w:val="1"/>
        </w:numPr>
        <w:ind w:left="0" w:firstLine="567"/>
        <w:rPr>
          <w:rFonts w:ascii="宋体" w:hAnsi="宋体" w:cs="Arial"/>
          <w:sz w:val="28"/>
          <w:szCs w:val="28"/>
        </w:rPr>
      </w:pPr>
      <w:r w:rsidRPr="00B21C7B">
        <w:rPr>
          <w:rFonts w:ascii="宋体" w:hAnsi="宋体" w:cs="Arial" w:hint="eastAsia"/>
          <w:sz w:val="28"/>
          <w:szCs w:val="28"/>
        </w:rPr>
        <w:t>包装</w:t>
      </w:r>
      <w:r w:rsidR="00460877" w:rsidRPr="00B21C7B">
        <w:rPr>
          <w:rFonts w:ascii="宋体" w:hAnsi="宋体" w:cs="Arial" w:hint="eastAsia"/>
          <w:sz w:val="28"/>
          <w:szCs w:val="28"/>
        </w:rPr>
        <w:t>科技奖面向全国从事包装相关生产、科研、检测、设计、应用等具备法人资格的单位，凡符合本办法规定的包装领域科学技术成果均可申报。</w:t>
      </w:r>
    </w:p>
    <w:p w14:paraId="08C8728E" w14:textId="77777777" w:rsidR="0029757A" w:rsidRPr="00B21C7B" w:rsidRDefault="003C2781">
      <w:pPr>
        <w:numPr>
          <w:ilvl w:val="0"/>
          <w:numId w:val="1"/>
        </w:numPr>
        <w:ind w:left="0" w:firstLine="567"/>
        <w:rPr>
          <w:rFonts w:ascii="宋体" w:hAnsi="宋体" w:cs="Arial"/>
          <w:sz w:val="28"/>
          <w:szCs w:val="28"/>
        </w:rPr>
      </w:pPr>
      <w:r>
        <w:rPr>
          <w:rFonts w:ascii="宋体" w:hAnsi="宋体" w:cs="Arial" w:hint="eastAsia"/>
          <w:sz w:val="28"/>
          <w:szCs w:val="28"/>
        </w:rPr>
        <w:t xml:space="preserve"> </w:t>
      </w:r>
      <w:r w:rsidR="00460877" w:rsidRPr="00B21C7B">
        <w:rPr>
          <w:rFonts w:ascii="宋体" w:hAnsi="宋体" w:cs="Arial" w:hint="eastAsia"/>
          <w:sz w:val="28"/>
          <w:szCs w:val="28"/>
        </w:rPr>
        <w:t>申报</w:t>
      </w:r>
      <w:r w:rsidR="003F547E" w:rsidRPr="00B21C7B">
        <w:rPr>
          <w:rFonts w:ascii="宋体" w:hAnsi="宋体" w:cs="Arial" w:hint="eastAsia"/>
          <w:sz w:val="28"/>
          <w:szCs w:val="28"/>
        </w:rPr>
        <w:t>包装科技奖</w:t>
      </w:r>
      <w:r w:rsidR="00460877" w:rsidRPr="00B21C7B">
        <w:rPr>
          <w:rFonts w:ascii="宋体" w:hAnsi="宋体" w:cs="Arial" w:hint="eastAsia"/>
          <w:sz w:val="28"/>
          <w:szCs w:val="28"/>
        </w:rPr>
        <w:t>时，须按规定填写统一格式的申报书，并提供真实、可靠的证明材料。</w:t>
      </w:r>
    </w:p>
    <w:p w14:paraId="0CDF5781"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凡存在知识产权以及有关完成单位、完成人员等方面争议的，在争议未解决前不得申报</w:t>
      </w:r>
      <w:r w:rsidR="003F547E" w:rsidRPr="00B21C7B">
        <w:rPr>
          <w:rFonts w:ascii="宋体" w:hAnsi="宋体" w:cs="Arial" w:hint="eastAsia"/>
          <w:sz w:val="28"/>
          <w:szCs w:val="28"/>
        </w:rPr>
        <w:t>包装科技奖</w:t>
      </w:r>
      <w:r w:rsidRPr="00B21C7B">
        <w:rPr>
          <w:rFonts w:ascii="宋体" w:hAnsi="宋体" w:cs="Arial" w:hint="eastAsia"/>
          <w:sz w:val="28"/>
          <w:szCs w:val="28"/>
        </w:rPr>
        <w:t>。</w:t>
      </w:r>
    </w:p>
    <w:p w14:paraId="6F2C9FE4" w14:textId="77777777" w:rsidR="0029757A" w:rsidRPr="00482DA5"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Pr="00482DA5">
        <w:rPr>
          <w:rFonts w:ascii="宋体" w:hAnsi="宋体" w:cs="Arial" w:hint="eastAsia"/>
          <w:sz w:val="28"/>
          <w:szCs w:val="28"/>
        </w:rPr>
        <w:t>经</w:t>
      </w:r>
      <w:proofErr w:type="gramStart"/>
      <w:r w:rsidRPr="00482DA5">
        <w:rPr>
          <w:rFonts w:ascii="宋体" w:hAnsi="宋体" w:cs="Arial" w:hint="eastAsia"/>
          <w:sz w:val="28"/>
          <w:szCs w:val="28"/>
        </w:rPr>
        <w:t>评定缓评的</w:t>
      </w:r>
      <w:proofErr w:type="gramEnd"/>
      <w:r w:rsidRPr="00482DA5">
        <w:rPr>
          <w:rFonts w:ascii="宋体" w:hAnsi="宋体" w:cs="Arial" w:hint="eastAsia"/>
          <w:sz w:val="28"/>
          <w:szCs w:val="28"/>
        </w:rPr>
        <w:t>项目，整改后符合奖励办法及本细则有关规定条件的，可以按照规定的程序重新申报。经评定不授奖的项目，隔一年后，如完成的项目或者工作在此后的研究开发活动中获得新的实质性进展，并符合奖励办法及本细则有关规定条件的，可以按照规定的程序重新申报。</w:t>
      </w:r>
    </w:p>
    <w:p w14:paraId="1DFED83B" w14:textId="77777777" w:rsidR="0029757A" w:rsidRPr="00B21C7B" w:rsidRDefault="0029757A">
      <w:pPr>
        <w:ind w:left="567"/>
        <w:rPr>
          <w:rFonts w:ascii="宋体" w:hAnsi="宋体" w:cs="Arial"/>
          <w:sz w:val="28"/>
          <w:szCs w:val="28"/>
        </w:rPr>
      </w:pPr>
    </w:p>
    <w:p w14:paraId="54BA0036" w14:textId="77777777" w:rsidR="0029757A" w:rsidRPr="00B21C7B" w:rsidRDefault="00460877">
      <w:pPr>
        <w:ind w:firstLineChars="150" w:firstLine="422"/>
        <w:jc w:val="center"/>
        <w:rPr>
          <w:rFonts w:ascii="宋体"/>
          <w:b/>
          <w:sz w:val="28"/>
          <w:szCs w:val="28"/>
        </w:rPr>
      </w:pPr>
      <w:r w:rsidRPr="00B21C7B">
        <w:rPr>
          <w:rFonts w:ascii="宋体" w:hAnsi="宋体" w:hint="eastAsia"/>
          <w:b/>
          <w:sz w:val="28"/>
          <w:szCs w:val="28"/>
        </w:rPr>
        <w:t>第五章</w:t>
      </w:r>
      <w:r w:rsidRPr="00B21C7B">
        <w:rPr>
          <w:rFonts w:ascii="宋体" w:hAnsi="宋体"/>
          <w:b/>
          <w:sz w:val="28"/>
          <w:szCs w:val="28"/>
        </w:rPr>
        <w:t xml:space="preserve">  </w:t>
      </w:r>
      <w:r w:rsidRPr="00B21C7B">
        <w:rPr>
          <w:rFonts w:ascii="宋体" w:hAnsi="宋体" w:hint="eastAsia"/>
          <w:b/>
          <w:sz w:val="28"/>
          <w:szCs w:val="28"/>
        </w:rPr>
        <w:t>评</w:t>
      </w:r>
      <w:r w:rsidRPr="00B21C7B">
        <w:rPr>
          <w:rFonts w:ascii="宋体" w:hAnsi="宋体"/>
          <w:b/>
          <w:sz w:val="28"/>
          <w:szCs w:val="28"/>
        </w:rPr>
        <w:t xml:space="preserve">  </w:t>
      </w:r>
      <w:r w:rsidRPr="00B21C7B">
        <w:rPr>
          <w:rFonts w:ascii="宋体" w:hAnsi="宋体" w:hint="eastAsia"/>
          <w:b/>
          <w:sz w:val="28"/>
          <w:szCs w:val="28"/>
        </w:rPr>
        <w:t>审</w:t>
      </w:r>
    </w:p>
    <w:p w14:paraId="7EA6FAF8" w14:textId="75D631D6" w:rsidR="0029757A" w:rsidRPr="00B21C7B" w:rsidRDefault="00460877">
      <w:pPr>
        <w:numPr>
          <w:ilvl w:val="0"/>
          <w:numId w:val="1"/>
        </w:numPr>
        <w:ind w:left="0" w:firstLine="567"/>
        <w:rPr>
          <w:rFonts w:ascii="宋体" w:hAnsi="宋体" w:cs="Arial"/>
          <w:sz w:val="28"/>
          <w:szCs w:val="28"/>
        </w:rPr>
      </w:pPr>
      <w:r w:rsidRPr="00B21C7B">
        <w:rPr>
          <w:rFonts w:ascii="宋体" w:hAnsi="宋体" w:cs="宋体" w:hint="eastAsia"/>
          <w:sz w:val="28"/>
          <w:szCs w:val="28"/>
        </w:rPr>
        <w:t xml:space="preserve"> </w:t>
      </w:r>
      <w:proofErr w:type="gramStart"/>
      <w:r w:rsidRPr="00B21C7B">
        <w:rPr>
          <w:rFonts w:ascii="宋体" w:hAnsi="宋体" w:cs="宋体" w:hint="eastAsia"/>
          <w:sz w:val="28"/>
          <w:szCs w:val="28"/>
        </w:rPr>
        <w:t>奖励办</w:t>
      </w:r>
      <w:proofErr w:type="gramEnd"/>
      <w:r w:rsidRPr="00B21C7B">
        <w:rPr>
          <w:rFonts w:ascii="宋体" w:hAnsi="宋体" w:cs="宋体" w:hint="eastAsia"/>
          <w:sz w:val="28"/>
          <w:szCs w:val="28"/>
        </w:rPr>
        <w:t>负责对申报材料进行形式审查。对不符合规定的申报材料，可以要求申报单位和申报人在规定的时间内补正，逾期不补或者经</w:t>
      </w:r>
      <w:proofErr w:type="gramStart"/>
      <w:r w:rsidRPr="00B21C7B">
        <w:rPr>
          <w:rFonts w:ascii="宋体" w:hAnsi="宋体" w:cs="宋体" w:hint="eastAsia"/>
          <w:sz w:val="28"/>
          <w:szCs w:val="28"/>
        </w:rPr>
        <w:t>补正仍</w:t>
      </w:r>
      <w:proofErr w:type="gramEnd"/>
      <w:r w:rsidRPr="00B21C7B">
        <w:rPr>
          <w:rFonts w:ascii="宋体" w:hAnsi="宋体" w:cs="宋体" w:hint="eastAsia"/>
          <w:sz w:val="28"/>
          <w:szCs w:val="28"/>
        </w:rPr>
        <w:t>不符合要求的，不提交评审。</w:t>
      </w:r>
    </w:p>
    <w:p w14:paraId="66F6F6C0" w14:textId="3542DB20" w:rsidR="0029757A" w:rsidRPr="00B21C7B" w:rsidRDefault="00460877">
      <w:pPr>
        <w:numPr>
          <w:ilvl w:val="0"/>
          <w:numId w:val="1"/>
        </w:numPr>
        <w:ind w:left="0" w:firstLine="567"/>
        <w:rPr>
          <w:rFonts w:ascii="宋体" w:hAnsi="宋体" w:cs="Arial"/>
          <w:sz w:val="28"/>
          <w:szCs w:val="28"/>
        </w:rPr>
      </w:pPr>
      <w:r w:rsidRPr="00B21C7B">
        <w:rPr>
          <w:rFonts w:ascii="宋体" w:hAnsi="宋体" w:cs="宋体" w:hint="eastAsia"/>
          <w:sz w:val="28"/>
          <w:szCs w:val="28"/>
        </w:rPr>
        <w:t xml:space="preserve"> 评审委员会</w:t>
      </w:r>
      <w:r w:rsidRPr="00B21C7B">
        <w:rPr>
          <w:rFonts w:ascii="宋体" w:hAnsi="宋体" w:cs="Arial" w:hint="eastAsia"/>
          <w:sz w:val="28"/>
          <w:szCs w:val="28"/>
        </w:rPr>
        <w:t>按照评审细则</w:t>
      </w:r>
      <w:r w:rsidRPr="00B21C7B">
        <w:rPr>
          <w:rFonts w:ascii="宋体" w:hAnsi="宋体" w:cs="宋体" w:hint="eastAsia"/>
          <w:sz w:val="28"/>
          <w:szCs w:val="28"/>
        </w:rPr>
        <w:t>以会议方式进行评审，以无记名投票表决产生评审结果。评审委员会的评审表决应当有到会专家的三分之二以上（含三分之二）多数投票，表决结果方为有效。</w:t>
      </w:r>
    </w:p>
    <w:p w14:paraId="2B650AEE"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管委会以会议方式对评审委员会的评审结果进行审定。</w:t>
      </w:r>
    </w:p>
    <w:p w14:paraId="5E610481"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Pr="00B21C7B">
        <w:rPr>
          <w:rFonts w:ascii="宋体" w:hAnsi="宋体" w:hint="eastAsia"/>
          <w:sz w:val="28"/>
          <w:szCs w:val="28"/>
        </w:rPr>
        <w:t>审定结束后，由</w:t>
      </w:r>
      <w:proofErr w:type="gramStart"/>
      <w:r w:rsidRPr="00B21C7B">
        <w:rPr>
          <w:rFonts w:ascii="宋体" w:hAnsi="宋体" w:hint="eastAsia"/>
          <w:sz w:val="28"/>
          <w:szCs w:val="28"/>
        </w:rPr>
        <w:t>奖励办</w:t>
      </w:r>
      <w:proofErr w:type="gramEnd"/>
      <w:r w:rsidRPr="00B21C7B">
        <w:rPr>
          <w:rFonts w:ascii="宋体" w:hAnsi="宋体" w:hint="eastAsia"/>
          <w:sz w:val="28"/>
          <w:szCs w:val="28"/>
        </w:rPr>
        <w:t>汇总评审结果，上报中国包装联合会和中国包装有限责任公司审批发布。</w:t>
      </w:r>
    </w:p>
    <w:p w14:paraId="4AF6C3F8"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00B77C3A" w:rsidRPr="00B21C7B">
        <w:rPr>
          <w:rFonts w:ascii="宋体" w:hAnsi="宋体" w:cs="Arial" w:hint="eastAsia"/>
          <w:sz w:val="28"/>
          <w:szCs w:val="28"/>
        </w:rPr>
        <w:t>包装</w:t>
      </w:r>
      <w:r w:rsidRPr="00B21C7B">
        <w:rPr>
          <w:rFonts w:ascii="宋体" w:hAnsi="宋体" w:cs="宋体" w:hint="eastAsia"/>
          <w:sz w:val="28"/>
          <w:szCs w:val="28"/>
        </w:rPr>
        <w:t>科技奖评审实行回避制度，与被评审的候选人、候选单位或者项目有利害关系的评审专家应当回避</w:t>
      </w:r>
      <w:r w:rsidRPr="00B21C7B">
        <w:rPr>
          <w:rFonts w:ascii="宋体" w:hAnsi="宋体" w:cs="Arial" w:hint="eastAsia"/>
          <w:sz w:val="28"/>
          <w:szCs w:val="28"/>
        </w:rPr>
        <w:t>。</w:t>
      </w:r>
    </w:p>
    <w:p w14:paraId="77C8EBA4" w14:textId="77777777" w:rsidR="0029757A" w:rsidRPr="00B21C7B" w:rsidRDefault="0029757A">
      <w:pPr>
        <w:rPr>
          <w:rFonts w:ascii="宋体" w:hAnsi="宋体" w:cs="Arial"/>
          <w:sz w:val="28"/>
          <w:szCs w:val="28"/>
        </w:rPr>
      </w:pPr>
    </w:p>
    <w:p w14:paraId="7204D7A7" w14:textId="77777777" w:rsidR="003F547E" w:rsidRPr="00B21C7B" w:rsidRDefault="003F547E">
      <w:pPr>
        <w:rPr>
          <w:rFonts w:ascii="宋体" w:hAnsi="宋体" w:cs="Arial"/>
          <w:sz w:val="28"/>
          <w:szCs w:val="28"/>
        </w:rPr>
      </w:pPr>
    </w:p>
    <w:p w14:paraId="3ED22338" w14:textId="77777777" w:rsidR="0029757A" w:rsidRPr="00B21C7B" w:rsidRDefault="00460877">
      <w:pPr>
        <w:ind w:rightChars="-159" w:right="-334"/>
        <w:jc w:val="center"/>
        <w:rPr>
          <w:rFonts w:ascii="宋体" w:cs="Arial"/>
          <w:b/>
          <w:sz w:val="28"/>
          <w:szCs w:val="28"/>
        </w:rPr>
      </w:pPr>
      <w:r w:rsidRPr="00B21C7B">
        <w:rPr>
          <w:rFonts w:ascii="宋体" w:hAnsi="宋体" w:cs="Arial" w:hint="eastAsia"/>
          <w:b/>
          <w:sz w:val="28"/>
          <w:szCs w:val="28"/>
        </w:rPr>
        <w:t>第六章</w:t>
      </w:r>
      <w:r w:rsidRPr="00B21C7B">
        <w:rPr>
          <w:rFonts w:ascii="宋体" w:hAnsi="宋体" w:cs="Arial"/>
          <w:b/>
          <w:sz w:val="28"/>
          <w:szCs w:val="28"/>
        </w:rPr>
        <w:t xml:space="preserve">  </w:t>
      </w:r>
      <w:r w:rsidRPr="00B21C7B">
        <w:rPr>
          <w:rFonts w:ascii="宋体" w:hAnsi="宋体" w:cs="Arial" w:hint="eastAsia"/>
          <w:b/>
          <w:sz w:val="28"/>
          <w:szCs w:val="28"/>
        </w:rPr>
        <w:t>监督及异议处理</w:t>
      </w:r>
    </w:p>
    <w:p w14:paraId="1E9DF76F"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00D64A89" w:rsidRPr="00B21C7B">
        <w:rPr>
          <w:rFonts w:ascii="宋体" w:hAnsi="宋体" w:cs="Arial" w:hint="eastAsia"/>
          <w:sz w:val="28"/>
          <w:szCs w:val="28"/>
        </w:rPr>
        <w:t>包装</w:t>
      </w:r>
      <w:r w:rsidRPr="00B21C7B">
        <w:rPr>
          <w:rFonts w:ascii="宋体" w:hAnsi="宋体" w:cs="Arial" w:hint="eastAsia"/>
          <w:sz w:val="28"/>
          <w:szCs w:val="28"/>
        </w:rPr>
        <w:t>科技</w:t>
      </w:r>
      <w:proofErr w:type="gramStart"/>
      <w:r w:rsidRPr="00B21C7B">
        <w:rPr>
          <w:rFonts w:ascii="宋体" w:hAnsi="宋体" w:cs="Arial" w:hint="eastAsia"/>
          <w:sz w:val="28"/>
          <w:szCs w:val="28"/>
        </w:rPr>
        <w:t>奖接受</w:t>
      </w:r>
      <w:proofErr w:type="gramEnd"/>
      <w:r w:rsidRPr="00B21C7B">
        <w:rPr>
          <w:rFonts w:ascii="宋体" w:hAnsi="宋体" w:cs="Arial" w:hint="eastAsia"/>
          <w:sz w:val="28"/>
          <w:szCs w:val="28"/>
        </w:rPr>
        <w:t>社会监督，评审工作实行异议制度。</w:t>
      </w:r>
    </w:p>
    <w:p w14:paraId="2D2A19DE"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管委会对申报奖励项目的等级评定结果通过中国包装联合会和中国包装有限责任公司网站公示。</w:t>
      </w:r>
    </w:p>
    <w:p w14:paraId="432F2A7F"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任何单位或个人对公示项目持有异议的，应在公示期内向</w:t>
      </w:r>
      <w:proofErr w:type="gramStart"/>
      <w:r w:rsidRPr="00B21C7B">
        <w:rPr>
          <w:rFonts w:ascii="宋体" w:hAnsi="宋体" w:cs="Arial" w:hint="eastAsia"/>
          <w:sz w:val="28"/>
          <w:szCs w:val="28"/>
        </w:rPr>
        <w:t>奖励办</w:t>
      </w:r>
      <w:proofErr w:type="gramEnd"/>
      <w:r w:rsidRPr="00B21C7B">
        <w:rPr>
          <w:rFonts w:ascii="宋体" w:hAnsi="宋体" w:cs="Arial" w:hint="eastAsia"/>
          <w:sz w:val="28"/>
          <w:szCs w:val="28"/>
        </w:rPr>
        <w:t>提出。提出异议的单位或个人应当表明真实身份，提供书面材料及必要的证明文件。个人提出异议的，应当在书面异议材料上签署真实姓名；以单位名义提出异议的，应当加盖本单位公章。以匿名方式提出异议的一般不予受理。</w:t>
      </w:r>
    </w:p>
    <w:p w14:paraId="037E239B"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实质性异议由</w:t>
      </w:r>
      <w:proofErr w:type="gramStart"/>
      <w:r w:rsidRPr="00B21C7B">
        <w:rPr>
          <w:rFonts w:ascii="宋体" w:hAnsi="宋体" w:cs="Arial" w:hint="eastAsia"/>
          <w:sz w:val="28"/>
          <w:szCs w:val="28"/>
        </w:rPr>
        <w:t>奖励办</w:t>
      </w:r>
      <w:proofErr w:type="gramEnd"/>
      <w:r w:rsidRPr="00B21C7B">
        <w:rPr>
          <w:rFonts w:ascii="宋体" w:hAnsi="宋体" w:cs="Arial" w:hint="eastAsia"/>
          <w:sz w:val="28"/>
          <w:szCs w:val="28"/>
        </w:rPr>
        <w:t>负责协调，由有关申报单位或者完成人协助。申报单位或者完成人接到异议通知后，应当在规定的时间内核实异议材料，并将调查、核实情况报送</w:t>
      </w:r>
      <w:proofErr w:type="gramStart"/>
      <w:r w:rsidRPr="00B21C7B">
        <w:rPr>
          <w:rFonts w:ascii="宋体" w:hAnsi="宋体" w:cs="Arial" w:hint="eastAsia"/>
          <w:sz w:val="28"/>
          <w:szCs w:val="28"/>
        </w:rPr>
        <w:t>奖励办</w:t>
      </w:r>
      <w:proofErr w:type="gramEnd"/>
      <w:r w:rsidRPr="00B21C7B">
        <w:rPr>
          <w:rFonts w:ascii="宋体" w:hAnsi="宋体" w:cs="Arial" w:hint="eastAsia"/>
          <w:sz w:val="28"/>
          <w:szCs w:val="28"/>
        </w:rPr>
        <w:t>审核。必要时可以组织评审委员和专家进行调查，提出处理意见。</w:t>
      </w:r>
    </w:p>
    <w:p w14:paraId="1928A024" w14:textId="77777777" w:rsidR="0029757A" w:rsidRPr="00B21C7B" w:rsidRDefault="00460877">
      <w:pPr>
        <w:ind w:firstLineChars="200" w:firstLine="560"/>
        <w:rPr>
          <w:rFonts w:ascii="宋体" w:hAnsi="宋体" w:cs="Arial"/>
          <w:sz w:val="28"/>
          <w:szCs w:val="28"/>
        </w:rPr>
      </w:pPr>
      <w:r w:rsidRPr="00B21C7B">
        <w:rPr>
          <w:rFonts w:ascii="宋体" w:hAnsi="宋体" w:cs="Arial" w:hint="eastAsia"/>
          <w:sz w:val="28"/>
          <w:szCs w:val="28"/>
        </w:rPr>
        <w:t>非实质性异议由申报单位或者完成人负责协调，提出初步处理意见报送</w:t>
      </w:r>
      <w:proofErr w:type="gramStart"/>
      <w:r w:rsidRPr="00B21C7B">
        <w:rPr>
          <w:rFonts w:ascii="宋体" w:hAnsi="宋体" w:cs="Arial" w:hint="eastAsia"/>
          <w:sz w:val="28"/>
          <w:szCs w:val="28"/>
        </w:rPr>
        <w:t>奖励办</w:t>
      </w:r>
      <w:proofErr w:type="gramEnd"/>
      <w:r w:rsidRPr="00B21C7B">
        <w:rPr>
          <w:rFonts w:ascii="宋体" w:hAnsi="宋体" w:cs="Arial" w:hint="eastAsia"/>
          <w:sz w:val="28"/>
          <w:szCs w:val="28"/>
        </w:rPr>
        <w:t>审核。涉及跨部门的异议处理，由</w:t>
      </w:r>
      <w:proofErr w:type="gramStart"/>
      <w:r w:rsidRPr="00B21C7B">
        <w:rPr>
          <w:rFonts w:ascii="宋体" w:hAnsi="宋体" w:cs="Arial" w:hint="eastAsia"/>
          <w:sz w:val="28"/>
          <w:szCs w:val="28"/>
        </w:rPr>
        <w:t>奖励办</w:t>
      </w:r>
      <w:proofErr w:type="gramEnd"/>
      <w:r w:rsidRPr="00B21C7B">
        <w:rPr>
          <w:rFonts w:ascii="宋体" w:hAnsi="宋体" w:cs="Arial" w:hint="eastAsia"/>
          <w:sz w:val="28"/>
          <w:szCs w:val="28"/>
        </w:rPr>
        <w:t>负责协调，相关申报单位或者申报人协助，其处理程序参照前款规定办理。</w:t>
      </w:r>
    </w:p>
    <w:p w14:paraId="46944CB6"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异议处理过程中，涉及异议的任何一方应当积极配合，不得推诿和延误。受奖候选单位、候选人在规定时间内未按要求提供相关证明材料的，视为承认异议内容；提出异议的单位、个人在规定时间内未按要求提供相关证明材料的，视为放弃异议。</w:t>
      </w:r>
    </w:p>
    <w:p w14:paraId="424FAE78"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异议自异议受理截止之日起</w:t>
      </w:r>
      <w:r w:rsidRPr="00B21C7B">
        <w:rPr>
          <w:rFonts w:ascii="宋体" w:hAnsi="宋体" w:cs="Arial"/>
          <w:sz w:val="28"/>
          <w:szCs w:val="28"/>
        </w:rPr>
        <w:t>1</w:t>
      </w:r>
      <w:r w:rsidRPr="00B21C7B">
        <w:rPr>
          <w:rFonts w:ascii="宋体" w:hAnsi="宋体" w:cs="Arial" w:hint="eastAsia"/>
          <w:sz w:val="28"/>
          <w:szCs w:val="28"/>
        </w:rPr>
        <w:t>个月内处理完毕的，可以提交本年度评审；自异议受理截止之日起一年内处理完毕的，可以提交下一年度评审；自异议受理截止之日起一年后处理完毕的，需重新申报。</w:t>
      </w:r>
    </w:p>
    <w:p w14:paraId="05E50EF5"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Pr="00B21C7B">
        <w:rPr>
          <w:rFonts w:ascii="宋体" w:hAnsi="宋体" w:cs="宋体" w:hint="eastAsia"/>
          <w:sz w:val="28"/>
          <w:szCs w:val="28"/>
        </w:rPr>
        <w:t>提出异议的单位或个人不得擅自将异议材料直接提交评审委员会；评审委员收到异议材料的，应当及时转交</w:t>
      </w:r>
      <w:proofErr w:type="gramStart"/>
      <w:r w:rsidRPr="00B21C7B">
        <w:rPr>
          <w:rFonts w:ascii="宋体" w:hAnsi="宋体" w:cs="宋体" w:hint="eastAsia"/>
          <w:sz w:val="28"/>
          <w:szCs w:val="28"/>
        </w:rPr>
        <w:t>奖励办</w:t>
      </w:r>
      <w:proofErr w:type="gramEnd"/>
      <w:r w:rsidRPr="00B21C7B">
        <w:rPr>
          <w:rFonts w:ascii="宋体" w:hAnsi="宋体" w:cs="宋体" w:hint="eastAsia"/>
          <w:sz w:val="28"/>
          <w:szCs w:val="28"/>
        </w:rPr>
        <w:t>处理。</w:t>
      </w:r>
    </w:p>
    <w:p w14:paraId="3F7B8CEB" w14:textId="77777777" w:rsidR="0029757A" w:rsidRPr="00B21C7B" w:rsidRDefault="0029757A">
      <w:pPr>
        <w:rPr>
          <w:rFonts w:ascii="宋体" w:hAnsi="宋体" w:cs="宋体"/>
          <w:sz w:val="28"/>
          <w:szCs w:val="28"/>
        </w:rPr>
      </w:pPr>
    </w:p>
    <w:p w14:paraId="01D9EAE4" w14:textId="77777777" w:rsidR="0029757A" w:rsidRPr="00B21C7B" w:rsidRDefault="00460877">
      <w:pPr>
        <w:ind w:firstLine="1"/>
        <w:jc w:val="center"/>
        <w:rPr>
          <w:rFonts w:ascii="宋体"/>
          <w:b/>
          <w:sz w:val="28"/>
          <w:szCs w:val="28"/>
        </w:rPr>
      </w:pPr>
      <w:r w:rsidRPr="00B21C7B">
        <w:rPr>
          <w:rFonts w:ascii="宋体" w:hAnsi="宋体" w:hint="eastAsia"/>
          <w:b/>
          <w:sz w:val="28"/>
          <w:szCs w:val="28"/>
        </w:rPr>
        <w:t>第七章</w:t>
      </w:r>
      <w:r w:rsidRPr="00B21C7B">
        <w:rPr>
          <w:rFonts w:ascii="宋体" w:hAnsi="宋体"/>
          <w:b/>
          <w:sz w:val="28"/>
          <w:szCs w:val="28"/>
        </w:rPr>
        <w:t xml:space="preserve"> </w:t>
      </w:r>
      <w:r w:rsidRPr="00B21C7B">
        <w:rPr>
          <w:rFonts w:ascii="宋体" w:hAnsi="宋体" w:hint="eastAsia"/>
          <w:b/>
          <w:sz w:val="28"/>
          <w:szCs w:val="28"/>
        </w:rPr>
        <w:t>授</w:t>
      </w:r>
      <w:r w:rsidRPr="00B21C7B">
        <w:rPr>
          <w:rFonts w:ascii="宋体" w:hAnsi="宋体"/>
          <w:b/>
          <w:sz w:val="28"/>
          <w:szCs w:val="28"/>
        </w:rPr>
        <w:t xml:space="preserve"> </w:t>
      </w:r>
      <w:r w:rsidRPr="00B21C7B">
        <w:rPr>
          <w:rFonts w:ascii="宋体" w:hAnsi="宋体" w:hint="eastAsia"/>
          <w:b/>
          <w:sz w:val="28"/>
          <w:szCs w:val="28"/>
        </w:rPr>
        <w:t>奖</w:t>
      </w:r>
    </w:p>
    <w:p w14:paraId="2014E64D" w14:textId="5BD2006E"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00D64A89" w:rsidRPr="00B21C7B">
        <w:rPr>
          <w:rFonts w:ascii="宋体" w:hAnsi="宋体" w:cs="Arial" w:hint="eastAsia"/>
          <w:sz w:val="28"/>
          <w:szCs w:val="28"/>
        </w:rPr>
        <w:t>包装</w:t>
      </w:r>
      <w:r w:rsidRPr="00B21C7B">
        <w:rPr>
          <w:rFonts w:ascii="宋体" w:hAnsi="宋体" w:cs="Arial" w:hint="eastAsia"/>
          <w:sz w:val="28"/>
          <w:szCs w:val="28"/>
        </w:rPr>
        <w:t>科技奖评审结果由中国包装联合会和中国包装有限责任公司联名颁发获奖证书，并从最终获奖项目中择优</w:t>
      </w:r>
      <w:r w:rsidR="002F3C4E" w:rsidRPr="00064978">
        <w:rPr>
          <w:rFonts w:ascii="宋体" w:hAnsi="宋体" w:cs="Arial" w:hint="eastAsia"/>
          <w:sz w:val="28"/>
          <w:szCs w:val="28"/>
        </w:rPr>
        <w:t>提名</w:t>
      </w:r>
      <w:r w:rsidRPr="00B21C7B">
        <w:rPr>
          <w:rFonts w:ascii="宋体" w:hAnsi="宋体" w:cs="Arial" w:hint="eastAsia"/>
          <w:sz w:val="28"/>
          <w:szCs w:val="28"/>
        </w:rPr>
        <w:t>申报国家科学技术奖项目。</w:t>
      </w:r>
    </w:p>
    <w:p w14:paraId="5CD3D7AA" w14:textId="77777777" w:rsidR="0029757A" w:rsidRPr="00064978" w:rsidRDefault="0029757A">
      <w:pPr>
        <w:rPr>
          <w:rFonts w:ascii="宋体" w:hAnsi="宋体" w:cs="Arial"/>
          <w:sz w:val="28"/>
          <w:szCs w:val="28"/>
        </w:rPr>
      </w:pPr>
    </w:p>
    <w:p w14:paraId="46056E5F" w14:textId="77777777" w:rsidR="0029757A" w:rsidRPr="00B21C7B" w:rsidRDefault="00460877">
      <w:pPr>
        <w:jc w:val="center"/>
        <w:rPr>
          <w:rFonts w:ascii="宋体"/>
          <w:b/>
          <w:sz w:val="28"/>
          <w:szCs w:val="28"/>
        </w:rPr>
      </w:pPr>
      <w:r w:rsidRPr="00B21C7B">
        <w:rPr>
          <w:rFonts w:ascii="宋体" w:hAnsi="宋体" w:hint="eastAsia"/>
          <w:b/>
          <w:sz w:val="28"/>
          <w:szCs w:val="28"/>
        </w:rPr>
        <w:t>第八章</w:t>
      </w:r>
      <w:r w:rsidRPr="00B21C7B">
        <w:rPr>
          <w:rFonts w:ascii="宋体" w:hAnsi="宋体"/>
          <w:b/>
          <w:sz w:val="28"/>
          <w:szCs w:val="28"/>
        </w:rPr>
        <w:t xml:space="preserve"> </w:t>
      </w:r>
      <w:r w:rsidRPr="00B21C7B">
        <w:rPr>
          <w:rFonts w:ascii="宋体" w:hAnsi="宋体" w:hint="eastAsia"/>
          <w:b/>
          <w:sz w:val="28"/>
          <w:szCs w:val="28"/>
        </w:rPr>
        <w:t>附</w:t>
      </w:r>
      <w:r w:rsidRPr="00B21C7B">
        <w:rPr>
          <w:rFonts w:ascii="宋体" w:hAnsi="宋体"/>
          <w:b/>
          <w:sz w:val="28"/>
          <w:szCs w:val="28"/>
        </w:rPr>
        <w:t xml:space="preserve">  </w:t>
      </w:r>
      <w:r w:rsidRPr="00B21C7B">
        <w:rPr>
          <w:rFonts w:ascii="宋体" w:hAnsi="宋体" w:hint="eastAsia"/>
          <w:b/>
          <w:sz w:val="28"/>
          <w:szCs w:val="28"/>
        </w:rPr>
        <w:t>则</w:t>
      </w:r>
    </w:p>
    <w:p w14:paraId="596815A4"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00D64A89" w:rsidRPr="00B21C7B">
        <w:rPr>
          <w:rFonts w:ascii="宋体" w:hAnsi="宋体" w:cs="Arial" w:hint="eastAsia"/>
          <w:sz w:val="28"/>
          <w:szCs w:val="28"/>
        </w:rPr>
        <w:t>包装</w:t>
      </w:r>
      <w:r w:rsidRPr="00B21C7B">
        <w:rPr>
          <w:rFonts w:ascii="宋体" w:hAnsi="宋体" w:cs="Arial" w:hint="eastAsia"/>
          <w:sz w:val="28"/>
          <w:szCs w:val="28"/>
        </w:rPr>
        <w:t>科技奖获奖证书可作为对科技人员的评价依据，但不作为确定科学技术成果权属的依据。</w:t>
      </w:r>
    </w:p>
    <w:p w14:paraId="09131A56"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00D64A89" w:rsidRPr="00B21C7B">
        <w:rPr>
          <w:rFonts w:ascii="宋体" w:hAnsi="宋体" w:cs="Arial" w:hint="eastAsia"/>
          <w:sz w:val="28"/>
          <w:szCs w:val="28"/>
        </w:rPr>
        <w:t>包装</w:t>
      </w:r>
      <w:r w:rsidRPr="00B21C7B">
        <w:rPr>
          <w:rFonts w:ascii="宋体" w:hAnsi="宋体" w:cs="Arial" w:hint="eastAsia"/>
          <w:sz w:val="28"/>
          <w:szCs w:val="28"/>
        </w:rPr>
        <w:t>科技奖不收取评审费，推荐单位也不得收取相关费用。</w:t>
      </w:r>
    </w:p>
    <w:p w14:paraId="3CE5FBFB"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本细则由中国包装联合会和中国包装有限责任公司负责解释。</w:t>
      </w:r>
    </w:p>
    <w:p w14:paraId="5E00A280" w14:textId="77777777" w:rsidR="0029757A" w:rsidRPr="00B21C7B" w:rsidRDefault="00460877">
      <w:pPr>
        <w:numPr>
          <w:ilvl w:val="0"/>
          <w:numId w:val="1"/>
        </w:numPr>
        <w:ind w:left="0" w:firstLine="567"/>
        <w:rPr>
          <w:rFonts w:ascii="宋体" w:hAnsi="宋体" w:cs="Arial"/>
          <w:sz w:val="28"/>
          <w:szCs w:val="28"/>
        </w:rPr>
      </w:pPr>
      <w:r w:rsidRPr="00B21C7B">
        <w:rPr>
          <w:rFonts w:ascii="宋体" w:hAnsi="宋体" w:cs="Arial" w:hint="eastAsia"/>
          <w:sz w:val="28"/>
          <w:szCs w:val="28"/>
        </w:rPr>
        <w:t xml:space="preserve"> </w:t>
      </w:r>
      <w:r w:rsidRPr="00B21C7B">
        <w:rPr>
          <w:rFonts w:ascii="宋体" w:hAnsi="宋体" w:hint="eastAsia"/>
          <w:sz w:val="28"/>
          <w:szCs w:val="28"/>
        </w:rPr>
        <w:t>本细则自发布之日起施行。</w:t>
      </w:r>
    </w:p>
    <w:p w14:paraId="5966EBEE" w14:textId="77777777" w:rsidR="0053231F" w:rsidRPr="00B21C7B" w:rsidRDefault="0053231F" w:rsidP="0053231F">
      <w:pPr>
        <w:ind w:right="280"/>
        <w:jc w:val="right"/>
        <w:rPr>
          <w:rFonts w:ascii="宋体" w:cs="宋体"/>
          <w:bCs/>
          <w:sz w:val="28"/>
          <w:szCs w:val="28"/>
        </w:rPr>
      </w:pPr>
    </w:p>
    <w:p w14:paraId="5C75E4B9" w14:textId="5C00B20D" w:rsidR="0029757A" w:rsidRPr="0053231F" w:rsidRDefault="00460877" w:rsidP="0053231F">
      <w:pPr>
        <w:wordWrap w:val="0"/>
        <w:ind w:right="560" w:firstLineChars="500" w:firstLine="1400"/>
        <w:jc w:val="right"/>
        <w:rPr>
          <w:rFonts w:ascii="宋体"/>
          <w:sz w:val="28"/>
          <w:szCs w:val="28"/>
        </w:rPr>
      </w:pPr>
      <w:r w:rsidRPr="00B21C7B">
        <w:rPr>
          <w:rFonts w:ascii="宋体" w:hAnsi="宋体" w:hint="eastAsia"/>
          <w:sz w:val="28"/>
          <w:szCs w:val="28"/>
        </w:rPr>
        <w:t>二〇</w:t>
      </w:r>
      <w:r w:rsidR="00064978">
        <w:rPr>
          <w:rFonts w:ascii="宋体" w:hAnsi="宋体" w:hint="eastAsia"/>
          <w:sz w:val="28"/>
          <w:szCs w:val="28"/>
        </w:rPr>
        <w:t>二一</w:t>
      </w:r>
      <w:r w:rsidRPr="00B21C7B">
        <w:rPr>
          <w:rFonts w:ascii="宋体" w:hAnsi="宋体" w:hint="eastAsia"/>
          <w:sz w:val="28"/>
          <w:szCs w:val="28"/>
        </w:rPr>
        <w:t>年</w:t>
      </w:r>
      <w:r w:rsidR="00064978">
        <w:rPr>
          <w:rFonts w:ascii="宋体" w:hAnsi="宋体" w:hint="eastAsia"/>
          <w:sz w:val="28"/>
          <w:szCs w:val="28"/>
        </w:rPr>
        <w:t>十</w:t>
      </w:r>
      <w:r w:rsidRPr="00B21C7B">
        <w:rPr>
          <w:rFonts w:ascii="宋体" w:hAnsi="宋体" w:hint="eastAsia"/>
          <w:sz w:val="28"/>
          <w:szCs w:val="28"/>
        </w:rPr>
        <w:t>月</w:t>
      </w:r>
      <w:r w:rsidR="00064978">
        <w:rPr>
          <w:rFonts w:ascii="宋体" w:hAnsi="宋体" w:hint="eastAsia"/>
          <w:sz w:val="28"/>
          <w:szCs w:val="28"/>
        </w:rPr>
        <w:t>十五</w:t>
      </w:r>
      <w:r w:rsidRPr="00B21C7B">
        <w:rPr>
          <w:rFonts w:ascii="宋体" w:hAnsi="宋体" w:hint="eastAsia"/>
          <w:sz w:val="28"/>
          <w:szCs w:val="28"/>
        </w:rPr>
        <w:t>日</w:t>
      </w:r>
    </w:p>
    <w:sectPr w:rsidR="0029757A" w:rsidRPr="0053231F">
      <w:headerReference w:type="default" r:id="rId8"/>
      <w:footerReference w:type="default" r:id="rId9"/>
      <w:pgSz w:w="11906" w:h="16838"/>
      <w:pgMar w:top="1560" w:right="1416" w:bottom="1843"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C313" w14:textId="77777777" w:rsidR="00210BE2" w:rsidRDefault="00210BE2">
      <w:r>
        <w:separator/>
      </w:r>
    </w:p>
  </w:endnote>
  <w:endnote w:type="continuationSeparator" w:id="0">
    <w:p w14:paraId="29680637" w14:textId="77777777" w:rsidR="00210BE2" w:rsidRDefault="0021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839413"/>
      <w:docPartObj>
        <w:docPartGallery w:val="Page Numbers (Bottom of Page)"/>
        <w:docPartUnique/>
      </w:docPartObj>
    </w:sdtPr>
    <w:sdtContent>
      <w:p w14:paraId="5F958C8E" w14:textId="5A211CF4" w:rsidR="003F547E" w:rsidRDefault="003F547E">
        <w:pPr>
          <w:pStyle w:val="a3"/>
          <w:jc w:val="center"/>
        </w:pPr>
        <w:r>
          <w:fldChar w:fldCharType="begin"/>
        </w:r>
        <w:r>
          <w:instrText>PAGE   \* MERGEFORMAT</w:instrText>
        </w:r>
        <w:r>
          <w:fldChar w:fldCharType="separate"/>
        </w:r>
        <w:r w:rsidR="00064978" w:rsidRPr="00064978">
          <w:rPr>
            <w:noProof/>
            <w:lang w:val="zh-CN"/>
          </w:rPr>
          <w:t>9</w:t>
        </w:r>
        <w:r>
          <w:fldChar w:fldCharType="end"/>
        </w:r>
      </w:p>
    </w:sdtContent>
  </w:sdt>
  <w:p w14:paraId="073DFC74" w14:textId="77777777" w:rsidR="003F547E" w:rsidRDefault="003F547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41DB" w14:textId="77777777" w:rsidR="00210BE2" w:rsidRDefault="00210BE2">
      <w:r>
        <w:separator/>
      </w:r>
    </w:p>
  </w:footnote>
  <w:footnote w:type="continuationSeparator" w:id="0">
    <w:p w14:paraId="7D46B8D6" w14:textId="77777777" w:rsidR="00210BE2" w:rsidRDefault="00210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B8D3" w14:textId="77777777" w:rsidR="001F4D45" w:rsidRDefault="001F4D45">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77F60"/>
    <w:multiLevelType w:val="multilevel"/>
    <w:tmpl w:val="0B777F6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2D1B28A0"/>
    <w:multiLevelType w:val="multilevel"/>
    <w:tmpl w:val="2D1B28A0"/>
    <w:lvl w:ilvl="0">
      <w:start w:val="1"/>
      <w:numFmt w:val="chineseCountingThousand"/>
      <w:lvlText w:val="第%1条"/>
      <w:lvlJc w:val="left"/>
      <w:pPr>
        <w:ind w:left="1980" w:hanging="420"/>
      </w:pPr>
      <w:rPr>
        <w:rFonts w:hint="eastAsia"/>
        <w:b/>
        <w:i w:val="0"/>
        <w:color w:val="auto"/>
      </w:rPr>
    </w:lvl>
    <w:lvl w:ilvl="1">
      <w:start w:val="1"/>
      <w:numFmt w:val="lowerLetter"/>
      <w:lvlText w:val="%2)"/>
      <w:lvlJc w:val="left"/>
      <w:pPr>
        <w:ind w:left="-140" w:hanging="420"/>
      </w:pPr>
    </w:lvl>
    <w:lvl w:ilvl="2">
      <w:start w:val="1"/>
      <w:numFmt w:val="lowerRoman"/>
      <w:lvlText w:val="%3."/>
      <w:lvlJc w:val="right"/>
      <w:pPr>
        <w:ind w:left="280" w:hanging="420"/>
      </w:pPr>
    </w:lvl>
    <w:lvl w:ilvl="3">
      <w:start w:val="1"/>
      <w:numFmt w:val="decimal"/>
      <w:lvlText w:val="%4."/>
      <w:lvlJc w:val="left"/>
      <w:pPr>
        <w:ind w:left="700" w:hanging="420"/>
      </w:pPr>
    </w:lvl>
    <w:lvl w:ilvl="4">
      <w:start w:val="1"/>
      <w:numFmt w:val="lowerLetter"/>
      <w:lvlText w:val="%5)"/>
      <w:lvlJc w:val="left"/>
      <w:pPr>
        <w:ind w:left="1120" w:hanging="420"/>
      </w:pPr>
    </w:lvl>
    <w:lvl w:ilvl="5">
      <w:start w:val="1"/>
      <w:numFmt w:val="lowerRoman"/>
      <w:lvlText w:val="%6."/>
      <w:lvlJc w:val="right"/>
      <w:pPr>
        <w:ind w:left="1540" w:hanging="420"/>
      </w:pPr>
    </w:lvl>
    <w:lvl w:ilvl="6">
      <w:start w:val="1"/>
      <w:numFmt w:val="decimal"/>
      <w:lvlText w:val="%7."/>
      <w:lvlJc w:val="left"/>
      <w:pPr>
        <w:ind w:left="1960" w:hanging="420"/>
      </w:pPr>
    </w:lvl>
    <w:lvl w:ilvl="7">
      <w:start w:val="1"/>
      <w:numFmt w:val="lowerLetter"/>
      <w:lvlText w:val="%8)"/>
      <w:lvlJc w:val="left"/>
      <w:pPr>
        <w:ind w:left="2380" w:hanging="420"/>
      </w:pPr>
    </w:lvl>
    <w:lvl w:ilvl="8">
      <w:start w:val="1"/>
      <w:numFmt w:val="lowerRoman"/>
      <w:lvlText w:val="%9."/>
      <w:lvlJc w:val="right"/>
      <w:pPr>
        <w:ind w:left="2800" w:hanging="420"/>
      </w:pPr>
    </w:lvl>
  </w:abstractNum>
  <w:abstractNum w:abstractNumId="2" w15:restartNumberingAfterBreak="0">
    <w:nsid w:val="64BA7756"/>
    <w:multiLevelType w:val="multilevel"/>
    <w:tmpl w:val="64BA7756"/>
    <w:lvl w:ilvl="0">
      <w:start w:val="1"/>
      <w:numFmt w:val="chineseCountingThousand"/>
      <w:lvlText w:val="(%1)"/>
      <w:lvlJc w:val="left"/>
      <w:pPr>
        <w:ind w:left="990" w:hanging="420"/>
      </w:pPr>
    </w:lvl>
    <w:lvl w:ilvl="1">
      <w:start w:val="1"/>
      <w:numFmt w:val="lowerLetter"/>
      <w:lvlText w:val="%2)"/>
      <w:lvlJc w:val="left"/>
      <w:pPr>
        <w:ind w:left="1410" w:hanging="420"/>
      </w:pPr>
    </w:lvl>
    <w:lvl w:ilvl="2">
      <w:start w:val="1"/>
      <w:numFmt w:val="lowerRoman"/>
      <w:lvlText w:val="%3."/>
      <w:lvlJc w:val="right"/>
      <w:pPr>
        <w:ind w:left="1830" w:hanging="420"/>
      </w:pPr>
    </w:lvl>
    <w:lvl w:ilvl="3">
      <w:start w:val="1"/>
      <w:numFmt w:val="decimal"/>
      <w:lvlText w:val="%4."/>
      <w:lvlJc w:val="left"/>
      <w:pPr>
        <w:ind w:left="2250" w:hanging="420"/>
      </w:pPr>
    </w:lvl>
    <w:lvl w:ilvl="4">
      <w:start w:val="1"/>
      <w:numFmt w:val="lowerLetter"/>
      <w:lvlText w:val="%5)"/>
      <w:lvlJc w:val="left"/>
      <w:pPr>
        <w:ind w:left="2670" w:hanging="420"/>
      </w:pPr>
    </w:lvl>
    <w:lvl w:ilvl="5">
      <w:start w:val="1"/>
      <w:numFmt w:val="lowerRoman"/>
      <w:lvlText w:val="%6."/>
      <w:lvlJc w:val="right"/>
      <w:pPr>
        <w:ind w:left="3090" w:hanging="420"/>
      </w:pPr>
    </w:lvl>
    <w:lvl w:ilvl="6">
      <w:start w:val="1"/>
      <w:numFmt w:val="decimal"/>
      <w:lvlText w:val="%7."/>
      <w:lvlJc w:val="left"/>
      <w:pPr>
        <w:ind w:left="3510" w:hanging="420"/>
      </w:pPr>
    </w:lvl>
    <w:lvl w:ilvl="7">
      <w:start w:val="1"/>
      <w:numFmt w:val="lowerLetter"/>
      <w:lvlText w:val="%8)"/>
      <w:lvlJc w:val="left"/>
      <w:pPr>
        <w:ind w:left="3930" w:hanging="420"/>
      </w:pPr>
    </w:lvl>
    <w:lvl w:ilvl="8">
      <w:start w:val="1"/>
      <w:numFmt w:val="lowerRoman"/>
      <w:lvlText w:val="%9."/>
      <w:lvlJc w:val="right"/>
      <w:pPr>
        <w:ind w:left="4350" w:hanging="420"/>
      </w:pPr>
    </w:lvl>
  </w:abstractNum>
  <w:abstractNum w:abstractNumId="3" w15:restartNumberingAfterBreak="0">
    <w:nsid w:val="78F3497A"/>
    <w:multiLevelType w:val="multilevel"/>
    <w:tmpl w:val="78F3497A"/>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16cid:durableId="1935048423">
    <w:abstractNumId w:val="1"/>
  </w:num>
  <w:num w:numId="2" w16cid:durableId="1543863486">
    <w:abstractNumId w:val="3"/>
  </w:num>
  <w:num w:numId="3" w16cid:durableId="2070497068">
    <w:abstractNumId w:val="0"/>
  </w:num>
  <w:num w:numId="4" w16cid:durableId="1335185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9A2"/>
    <w:rsid w:val="0000208E"/>
    <w:rsid w:val="00002416"/>
    <w:rsid w:val="00005FD7"/>
    <w:rsid w:val="00062CF2"/>
    <w:rsid w:val="00064978"/>
    <w:rsid w:val="00067435"/>
    <w:rsid w:val="0007204E"/>
    <w:rsid w:val="00072FBA"/>
    <w:rsid w:val="00083D29"/>
    <w:rsid w:val="0008479E"/>
    <w:rsid w:val="000A08B6"/>
    <w:rsid w:val="000C009C"/>
    <w:rsid w:val="000C0CA8"/>
    <w:rsid w:val="000C21BE"/>
    <w:rsid w:val="000D2B8F"/>
    <w:rsid w:val="0010461A"/>
    <w:rsid w:val="00106D4A"/>
    <w:rsid w:val="0012761D"/>
    <w:rsid w:val="001845A2"/>
    <w:rsid w:val="001864B2"/>
    <w:rsid w:val="001A7DD3"/>
    <w:rsid w:val="001B5342"/>
    <w:rsid w:val="001E172E"/>
    <w:rsid w:val="001E1925"/>
    <w:rsid w:val="001F4D45"/>
    <w:rsid w:val="00203F4A"/>
    <w:rsid w:val="00210BE2"/>
    <w:rsid w:val="00227DF3"/>
    <w:rsid w:val="00245FCB"/>
    <w:rsid w:val="002557A6"/>
    <w:rsid w:val="00273D39"/>
    <w:rsid w:val="002778BF"/>
    <w:rsid w:val="0029757A"/>
    <w:rsid w:val="002A5C53"/>
    <w:rsid w:val="002D4A78"/>
    <w:rsid w:val="002F3C4E"/>
    <w:rsid w:val="00305A3C"/>
    <w:rsid w:val="003339B2"/>
    <w:rsid w:val="00344057"/>
    <w:rsid w:val="00362453"/>
    <w:rsid w:val="003716CA"/>
    <w:rsid w:val="003834CF"/>
    <w:rsid w:val="00393B22"/>
    <w:rsid w:val="003B34BB"/>
    <w:rsid w:val="003B4BCC"/>
    <w:rsid w:val="003B6124"/>
    <w:rsid w:val="003C2781"/>
    <w:rsid w:val="003E6039"/>
    <w:rsid w:val="003F547E"/>
    <w:rsid w:val="00407B1D"/>
    <w:rsid w:val="004240DA"/>
    <w:rsid w:val="00431C91"/>
    <w:rsid w:val="00460877"/>
    <w:rsid w:val="00482DA5"/>
    <w:rsid w:val="004973C1"/>
    <w:rsid w:val="004A4E21"/>
    <w:rsid w:val="004B3DEE"/>
    <w:rsid w:val="004D53AC"/>
    <w:rsid w:val="004E38A9"/>
    <w:rsid w:val="004F34B6"/>
    <w:rsid w:val="004F5FF4"/>
    <w:rsid w:val="00502DC6"/>
    <w:rsid w:val="00514E97"/>
    <w:rsid w:val="00527B45"/>
    <w:rsid w:val="00530B70"/>
    <w:rsid w:val="0053231F"/>
    <w:rsid w:val="00541362"/>
    <w:rsid w:val="00550B60"/>
    <w:rsid w:val="005746DA"/>
    <w:rsid w:val="00574B35"/>
    <w:rsid w:val="005755FD"/>
    <w:rsid w:val="005975BC"/>
    <w:rsid w:val="005A7E6C"/>
    <w:rsid w:val="005A7F6E"/>
    <w:rsid w:val="005C3993"/>
    <w:rsid w:val="005E2A17"/>
    <w:rsid w:val="00623135"/>
    <w:rsid w:val="00626929"/>
    <w:rsid w:val="00632143"/>
    <w:rsid w:val="006431DB"/>
    <w:rsid w:val="00657D91"/>
    <w:rsid w:val="00661A97"/>
    <w:rsid w:val="006753F1"/>
    <w:rsid w:val="00677852"/>
    <w:rsid w:val="00694A33"/>
    <w:rsid w:val="006A6917"/>
    <w:rsid w:val="006B71B3"/>
    <w:rsid w:val="006C1F7A"/>
    <w:rsid w:val="006F5915"/>
    <w:rsid w:val="007172F3"/>
    <w:rsid w:val="00717A22"/>
    <w:rsid w:val="00721B43"/>
    <w:rsid w:val="00725766"/>
    <w:rsid w:val="0073267C"/>
    <w:rsid w:val="0074270B"/>
    <w:rsid w:val="0076309B"/>
    <w:rsid w:val="007673A6"/>
    <w:rsid w:val="00777457"/>
    <w:rsid w:val="00783115"/>
    <w:rsid w:val="00784BA1"/>
    <w:rsid w:val="00792886"/>
    <w:rsid w:val="00797489"/>
    <w:rsid w:val="007A6B94"/>
    <w:rsid w:val="007C7C3A"/>
    <w:rsid w:val="007D64D3"/>
    <w:rsid w:val="007E21B3"/>
    <w:rsid w:val="007F37E8"/>
    <w:rsid w:val="007F4619"/>
    <w:rsid w:val="00824E01"/>
    <w:rsid w:val="00840009"/>
    <w:rsid w:val="00841B69"/>
    <w:rsid w:val="00841F88"/>
    <w:rsid w:val="0086096C"/>
    <w:rsid w:val="00863BF1"/>
    <w:rsid w:val="00865242"/>
    <w:rsid w:val="0088176D"/>
    <w:rsid w:val="00897F06"/>
    <w:rsid w:val="008A3970"/>
    <w:rsid w:val="008A4B9B"/>
    <w:rsid w:val="008C6EDF"/>
    <w:rsid w:val="00911897"/>
    <w:rsid w:val="0091747C"/>
    <w:rsid w:val="00964AF1"/>
    <w:rsid w:val="00966A13"/>
    <w:rsid w:val="009A621A"/>
    <w:rsid w:val="009A7B97"/>
    <w:rsid w:val="009B1A45"/>
    <w:rsid w:val="009C5ECB"/>
    <w:rsid w:val="00A45CB2"/>
    <w:rsid w:val="00A56196"/>
    <w:rsid w:val="00A6467E"/>
    <w:rsid w:val="00A6493F"/>
    <w:rsid w:val="00A86188"/>
    <w:rsid w:val="00AA1D32"/>
    <w:rsid w:val="00AA2DAE"/>
    <w:rsid w:val="00AA39D2"/>
    <w:rsid w:val="00AB691C"/>
    <w:rsid w:val="00AD6519"/>
    <w:rsid w:val="00AD7D2B"/>
    <w:rsid w:val="00AD7E01"/>
    <w:rsid w:val="00AF0CC7"/>
    <w:rsid w:val="00AF2063"/>
    <w:rsid w:val="00B000BA"/>
    <w:rsid w:val="00B21C7B"/>
    <w:rsid w:val="00B31779"/>
    <w:rsid w:val="00B60B10"/>
    <w:rsid w:val="00B669BD"/>
    <w:rsid w:val="00B76AF8"/>
    <w:rsid w:val="00B77C3A"/>
    <w:rsid w:val="00BB406A"/>
    <w:rsid w:val="00BB7A45"/>
    <w:rsid w:val="00BC4054"/>
    <w:rsid w:val="00BC6167"/>
    <w:rsid w:val="00BF65AA"/>
    <w:rsid w:val="00C026BE"/>
    <w:rsid w:val="00C05F2E"/>
    <w:rsid w:val="00C30639"/>
    <w:rsid w:val="00C46144"/>
    <w:rsid w:val="00C65489"/>
    <w:rsid w:val="00C66C7B"/>
    <w:rsid w:val="00C733E8"/>
    <w:rsid w:val="00C7788F"/>
    <w:rsid w:val="00C82727"/>
    <w:rsid w:val="00CA1AC8"/>
    <w:rsid w:val="00CA2310"/>
    <w:rsid w:val="00CA3CD5"/>
    <w:rsid w:val="00CB0FEC"/>
    <w:rsid w:val="00CC2B8D"/>
    <w:rsid w:val="00CC59A2"/>
    <w:rsid w:val="00CE551E"/>
    <w:rsid w:val="00CF093E"/>
    <w:rsid w:val="00D04FBC"/>
    <w:rsid w:val="00D13C3C"/>
    <w:rsid w:val="00D15BCB"/>
    <w:rsid w:val="00D40371"/>
    <w:rsid w:val="00D64A89"/>
    <w:rsid w:val="00D73245"/>
    <w:rsid w:val="00D74039"/>
    <w:rsid w:val="00D81D02"/>
    <w:rsid w:val="00DA19CC"/>
    <w:rsid w:val="00DA379B"/>
    <w:rsid w:val="00DA6EA3"/>
    <w:rsid w:val="00DA7CE2"/>
    <w:rsid w:val="00DC739B"/>
    <w:rsid w:val="00DE1761"/>
    <w:rsid w:val="00DE6D1C"/>
    <w:rsid w:val="00E07B31"/>
    <w:rsid w:val="00E1040B"/>
    <w:rsid w:val="00E135B6"/>
    <w:rsid w:val="00E155AF"/>
    <w:rsid w:val="00E31AB9"/>
    <w:rsid w:val="00E440F7"/>
    <w:rsid w:val="00E572E7"/>
    <w:rsid w:val="00E6543E"/>
    <w:rsid w:val="00E719EE"/>
    <w:rsid w:val="00E831C3"/>
    <w:rsid w:val="00E8383C"/>
    <w:rsid w:val="00EA4674"/>
    <w:rsid w:val="00EB3760"/>
    <w:rsid w:val="00EB5FA0"/>
    <w:rsid w:val="00ED382E"/>
    <w:rsid w:val="00ED39A5"/>
    <w:rsid w:val="00EF3CA7"/>
    <w:rsid w:val="00EF6DDE"/>
    <w:rsid w:val="00F0181C"/>
    <w:rsid w:val="00F02F3F"/>
    <w:rsid w:val="00F20221"/>
    <w:rsid w:val="00F21E86"/>
    <w:rsid w:val="00F41D12"/>
    <w:rsid w:val="00F83529"/>
    <w:rsid w:val="00FB197F"/>
    <w:rsid w:val="00FB3234"/>
    <w:rsid w:val="00FB7E10"/>
    <w:rsid w:val="00FD5B0D"/>
    <w:rsid w:val="00FD7E40"/>
    <w:rsid w:val="00FE25CC"/>
    <w:rsid w:val="01A0508C"/>
    <w:rsid w:val="52163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DC1FE4"/>
  <w15:docId w15:val="{699B951D-F207-49C3-A8DA-637FD906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rFonts w:ascii="Times New Roman" w:hAnsi="Times New Roman" w:cs="Times New Roman"/>
      <w:kern w:val="0"/>
      <w:sz w:val="20"/>
      <w:szCs w:val="20"/>
    </w:rPr>
  </w:style>
  <w:style w:type="paragraph" w:styleId="a5">
    <w:name w:val="header"/>
    <w:basedOn w:val="a"/>
    <w:link w:val="a6"/>
    <w:uiPriority w:val="99"/>
    <w:pPr>
      <w:pBdr>
        <w:bottom w:val="single" w:sz="6" w:space="1" w:color="auto"/>
      </w:pBdr>
      <w:tabs>
        <w:tab w:val="center" w:pos="4153"/>
        <w:tab w:val="right" w:pos="8306"/>
      </w:tabs>
      <w:snapToGrid w:val="0"/>
      <w:jc w:val="center"/>
    </w:pPr>
    <w:rPr>
      <w:rFonts w:ascii="Times New Roman" w:hAnsi="Times New Roman" w:cs="Times New Roman"/>
      <w:kern w:val="0"/>
      <w:sz w:val="20"/>
      <w:szCs w:val="20"/>
    </w:rPr>
  </w:style>
  <w:style w:type="character" w:customStyle="1" w:styleId="a4">
    <w:name w:val="页脚 字符"/>
    <w:link w:val="a3"/>
    <w:uiPriority w:val="99"/>
    <w:locked/>
    <w:rPr>
      <w:rFonts w:ascii="Times New Roman" w:eastAsia="宋体" w:hAnsi="Times New Roman"/>
      <w:kern w:val="0"/>
      <w:sz w:val="20"/>
    </w:rPr>
  </w:style>
  <w:style w:type="character" w:customStyle="1" w:styleId="a6">
    <w:name w:val="页眉 字符"/>
    <w:link w:val="a5"/>
    <w:uiPriority w:val="99"/>
    <w:locked/>
    <w:rPr>
      <w:rFonts w:ascii="Times New Roman" w:eastAsia="宋体" w:hAnsi="Times New Roman"/>
      <w:kern w:val="0"/>
      <w:sz w:val="20"/>
    </w:rPr>
  </w:style>
  <w:style w:type="character" w:styleId="a7">
    <w:name w:val="Emphasis"/>
    <w:basedOn w:val="a0"/>
    <w:qFormat/>
    <w:locked/>
    <w:rsid w:val="00E831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9</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DXY</dc:creator>
  <cp:lastModifiedBy>王 海燕</cp:lastModifiedBy>
  <cp:revision>7</cp:revision>
  <dcterms:created xsi:type="dcterms:W3CDTF">2019-02-20T06:02:00Z</dcterms:created>
  <dcterms:modified xsi:type="dcterms:W3CDTF">2023-03-21T02:38:00Z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